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89D8864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042E70">
        <w:rPr>
          <w:rFonts w:ascii="Arial" w:hAnsi="Arial" w:cs="Arial"/>
          <w:b/>
          <w:sz w:val="24"/>
          <w:szCs w:val="24"/>
        </w:rPr>
        <w:t>71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B545419" w14:textId="77777777" w:rsidR="00042E70" w:rsidRPr="00042E70" w:rsidRDefault="00042E70" w:rsidP="00042E70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pacing w:val="-6"/>
          <w:sz w:val="16"/>
          <w:szCs w:val="16"/>
          <w:lang w:val="es-ES"/>
        </w:rPr>
      </w:pPr>
    </w:p>
    <w:p w14:paraId="1563073F" w14:textId="77777777" w:rsidR="00042E70" w:rsidRDefault="00042E70" w:rsidP="00042E7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24"/>
          <w:lang w:val="es-ES"/>
        </w:rPr>
      </w:pPr>
      <w:r w:rsidRPr="00042E70">
        <w:rPr>
          <w:rFonts w:ascii="Arial" w:hAnsi="Arial" w:cs="Arial"/>
          <w:b/>
          <w:bCs/>
          <w:color w:val="222222"/>
          <w:sz w:val="36"/>
          <w:szCs w:val="24"/>
          <w:lang w:val="es-ES"/>
        </w:rPr>
        <w:t xml:space="preserve">Última Llamada para comprar boletos </w:t>
      </w:r>
    </w:p>
    <w:p w14:paraId="78B6547F" w14:textId="1319ABD8" w:rsidR="00042E70" w:rsidRDefault="00042E70" w:rsidP="00042E7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24"/>
          <w:lang w:val="es-ES"/>
        </w:rPr>
      </w:pPr>
      <w:r w:rsidRPr="00042E70">
        <w:rPr>
          <w:rFonts w:ascii="Arial" w:hAnsi="Arial" w:cs="Arial"/>
          <w:b/>
          <w:bCs/>
          <w:color w:val="222222"/>
          <w:sz w:val="36"/>
          <w:szCs w:val="24"/>
          <w:lang w:val="es-ES"/>
        </w:rPr>
        <w:t>del Sorteo Magno de la UABC</w:t>
      </w:r>
    </w:p>
    <w:p w14:paraId="5AE23A89" w14:textId="77777777" w:rsidR="00042E70" w:rsidRPr="00042E70" w:rsidRDefault="00042E70" w:rsidP="00042E7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  <w:lang w:val="es-ES"/>
        </w:rPr>
      </w:pPr>
    </w:p>
    <w:p w14:paraId="05D47916" w14:textId="34468B59" w:rsidR="00042E70" w:rsidRPr="00042E70" w:rsidRDefault="00042E70" w:rsidP="00042E70">
      <w:pPr>
        <w:pStyle w:val="Prrafodelista"/>
        <w:numPr>
          <w:ilvl w:val="0"/>
          <w:numId w:val="45"/>
        </w:numPr>
        <w:shd w:val="clear" w:color="auto" w:fill="FFFFFF"/>
        <w:tabs>
          <w:tab w:val="left" w:pos="284"/>
        </w:tabs>
        <w:autoSpaceDN/>
        <w:ind w:left="709" w:hanging="720"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>Los recursos recabados se invierten para beneficiar a miles de estudiantes de la UABC.</w:t>
      </w:r>
    </w:p>
    <w:p w14:paraId="4335F8AA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  <w:lang w:val="es-ES"/>
        </w:rPr>
      </w:pPr>
      <w:bookmarkStart w:id="0" w:name="_GoBack"/>
      <w:r w:rsidRPr="00042E70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 </w:t>
      </w:r>
    </w:p>
    <w:bookmarkEnd w:id="0"/>
    <w:p w14:paraId="08916A07" w14:textId="7FAB0555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 xml:space="preserve">Mexicali, Baja California, viernes 2 de junio de 2023.- </w:t>
      </w: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A solo unos días se celebrarse el 90.° Sorteo Magno de la Universidad Autónoma de Baja California (UABC), Sorteos Universitarios realizará del viernes 2 al domingo 4 de junio la Última Llamada, actividad en la que </w:t>
      </w: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>están</w:t>
      </w: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 a la venta los últimos boletos disponibles para quien desee comprar uno o varios boletos y tener la oportunidad de ganarse los premios millonarios que ofrece este sorteo.</w:t>
      </w:r>
    </w:p>
    <w:p w14:paraId="4D9D40F8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24D24D4D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pacing w:val="4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El primer premio es un cheque por 23 000 000 de pesos y el segundo premio es un cheque por 4 000 000 de pesos. Además, automóviles 2023: un Lincoln Corsair, un Ford Bronco Sport, un Peugeot 208 y un Ram 700. </w:t>
      </w:r>
      <w:r w:rsidRPr="00042E70">
        <w:rPr>
          <w:rFonts w:ascii="Arial" w:hAnsi="Arial" w:cs="Arial"/>
          <w:bCs/>
          <w:color w:val="222222"/>
          <w:spacing w:val="4"/>
          <w:sz w:val="24"/>
          <w:szCs w:val="24"/>
          <w:lang w:val="es-ES"/>
        </w:rPr>
        <w:t xml:space="preserve">También se tienen cheques por 100 000 pesos, 50 000 pesos y 10 000 pesos, así como 748 premios en efectivo libres de impuestos. </w:t>
      </w:r>
    </w:p>
    <w:p w14:paraId="32EC4955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2DC60ADC" w14:textId="4E0E19BA" w:rsid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Por cada boleto comprado en los módulos de venta, se regalará un artículo promocional de Sorteos UABC. A las primeras 100 personas que compren dos boletos digitales se llevarán uno más. Cada boleto tiene un costo de 470 pesos y se pueden adquirir a través de: </w:t>
      </w:r>
      <w:hyperlink r:id="rId9" w:history="1">
        <w:r w:rsidRPr="00714A52">
          <w:rPr>
            <w:rStyle w:val="Hipervnculo"/>
            <w:rFonts w:ascii="Arial" w:hAnsi="Arial" w:cs="Arial"/>
            <w:bCs/>
            <w:sz w:val="24"/>
            <w:szCs w:val="24"/>
            <w:lang w:val="es-ES"/>
          </w:rPr>
          <w:t>https://www.sorteosuabc.mx/</w:t>
        </w:r>
      </w:hyperlink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 </w:t>
      </w:r>
    </w:p>
    <w:p w14:paraId="219B709E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633C16F1" w14:textId="17B6BEDB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El coordinador de Sorteos Universitarios, licenciado Jesús Issac Cadena García, destacó que todas las personas que apoyan a los sorteos de la UABC benefician a la comunidad universitaria, conformada por más de 66 </w:t>
      </w:r>
      <w:r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000 </w:t>
      </w: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>estudiantes de licenciatura y posgrado. “Al ser una universidad tan grande, es necesario que generar recursos adicionales puesto que una educación superior de calidad requiere de constantes mejorías en las instalaciones y equipo”.</w:t>
      </w:r>
    </w:p>
    <w:p w14:paraId="13490893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73DAADE4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pacing w:val="-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pacing w:val="-2"/>
          <w:sz w:val="24"/>
          <w:szCs w:val="24"/>
          <w:lang w:val="es-ES"/>
        </w:rPr>
        <w:t>Agregó que los fondos recabados también se invierten en becas, movilidad estudiantil, mobiliario escolar, compra de vehículos para transporte escolar y conectividad académica, es decir, todo aquello que beneficie directamente a la comunidad estudiantil en su formación profesional.</w:t>
      </w:r>
    </w:p>
    <w:p w14:paraId="274DF067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740C5A89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>La venta de boletos en Mexicali se realiza frente a Canal 66, ubicado en avenida Madero y calle A, y en la explanada de Vicerrectoría, ubicada en bulevar Benito Juárez, ambos módulos atenderán de 9:00 a 19:00 horas, y en el “Parque de los Hippies” por bulevar Lázaro Cárdenas de 10:00 a 16:00 horas. En Tijuana los módulos se ubican frente al Campus de la UABC y en CECUT en Zona Río, ambos atenderán de 9:00 a 18:00 horas.</w:t>
      </w:r>
    </w:p>
    <w:p w14:paraId="18FA1FAD" w14:textId="77777777" w:rsidR="00042E70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</w:p>
    <w:p w14:paraId="5EB53A8B" w14:textId="4E9DE486" w:rsidR="00460E47" w:rsidRPr="00042E70" w:rsidRDefault="00042E70" w:rsidP="00042E70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042E70">
        <w:rPr>
          <w:rFonts w:ascii="Arial" w:hAnsi="Arial" w:cs="Arial"/>
          <w:bCs/>
          <w:color w:val="222222"/>
          <w:sz w:val="24"/>
          <w:szCs w:val="24"/>
          <w:lang w:val="es-ES"/>
        </w:rPr>
        <w:t>En Ensenada la venta de boletos se realiza en las oficinas de Sorteos por el bulevar Costero #180 de 9:00 a 18:00 horas, y en la Unidad Valle Dorado de 9:00 a 18:00 horas el viernes, de 10:00 a 17:00 horas el sábado, y de 11:00 a 17:00 horas el domingo. En Tecate el módulo está frente al Teatro Universitario de 9:00 a 18:00 horas, y en San Luis Río Colorado frente a Calimax de Plaza Fiesta en avenida Zaragoza y calle 6.ª de 9:30 a 18:00 horas.</w:t>
      </w:r>
    </w:p>
    <w:sectPr w:rsidR="00460E47" w:rsidRPr="00042E70" w:rsidSect="00042E70">
      <w:pgSz w:w="12240" w:h="15840" w:code="1"/>
      <w:pgMar w:top="0" w:right="1041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943CA" w14:textId="77777777" w:rsidR="00744CB8" w:rsidRDefault="00744CB8">
      <w:r>
        <w:separator/>
      </w:r>
    </w:p>
  </w:endnote>
  <w:endnote w:type="continuationSeparator" w:id="0">
    <w:p w14:paraId="1E8804CA" w14:textId="77777777" w:rsidR="00744CB8" w:rsidRDefault="0074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4C81A" w14:textId="77777777" w:rsidR="00744CB8" w:rsidRDefault="00744CB8">
      <w:r>
        <w:rPr>
          <w:color w:val="000000"/>
        </w:rPr>
        <w:separator/>
      </w:r>
    </w:p>
  </w:footnote>
  <w:footnote w:type="continuationSeparator" w:id="0">
    <w:p w14:paraId="3C97EAC1" w14:textId="77777777" w:rsidR="00744CB8" w:rsidRDefault="0074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5C2B84"/>
    <w:multiLevelType w:val="hybridMultilevel"/>
    <w:tmpl w:val="639A9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6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44"/>
  </w:num>
  <w:num w:numId="4">
    <w:abstractNumId w:val="8"/>
  </w:num>
  <w:num w:numId="5">
    <w:abstractNumId w:val="25"/>
  </w:num>
  <w:num w:numId="6">
    <w:abstractNumId w:val="28"/>
  </w:num>
  <w:num w:numId="7">
    <w:abstractNumId w:val="4"/>
  </w:num>
  <w:num w:numId="8">
    <w:abstractNumId w:val="34"/>
  </w:num>
  <w:num w:numId="9">
    <w:abstractNumId w:val="1"/>
  </w:num>
  <w:num w:numId="10">
    <w:abstractNumId w:val="6"/>
  </w:num>
  <w:num w:numId="11">
    <w:abstractNumId w:val="9"/>
  </w:num>
  <w:num w:numId="12">
    <w:abstractNumId w:val="10"/>
  </w:num>
  <w:num w:numId="13">
    <w:abstractNumId w:val="17"/>
  </w:num>
  <w:num w:numId="14">
    <w:abstractNumId w:val="39"/>
  </w:num>
  <w:num w:numId="15">
    <w:abstractNumId w:val="18"/>
  </w:num>
  <w:num w:numId="16">
    <w:abstractNumId w:val="31"/>
  </w:num>
  <w:num w:numId="17">
    <w:abstractNumId w:val="23"/>
  </w:num>
  <w:num w:numId="18">
    <w:abstractNumId w:val="22"/>
  </w:num>
  <w:num w:numId="19">
    <w:abstractNumId w:val="35"/>
  </w:num>
  <w:num w:numId="20">
    <w:abstractNumId w:val="40"/>
  </w:num>
  <w:num w:numId="21">
    <w:abstractNumId w:val="2"/>
  </w:num>
  <w:num w:numId="22">
    <w:abstractNumId w:val="36"/>
  </w:num>
  <w:num w:numId="23">
    <w:abstractNumId w:val="30"/>
  </w:num>
  <w:num w:numId="24">
    <w:abstractNumId w:val="12"/>
  </w:num>
  <w:num w:numId="25">
    <w:abstractNumId w:val="3"/>
  </w:num>
  <w:num w:numId="26">
    <w:abstractNumId w:val="20"/>
  </w:num>
  <w:num w:numId="27">
    <w:abstractNumId w:val="32"/>
  </w:num>
  <w:num w:numId="28">
    <w:abstractNumId w:val="29"/>
  </w:num>
  <w:num w:numId="29">
    <w:abstractNumId w:val="14"/>
  </w:num>
  <w:num w:numId="30">
    <w:abstractNumId w:val="16"/>
  </w:num>
  <w:num w:numId="31">
    <w:abstractNumId w:val="43"/>
  </w:num>
  <w:num w:numId="32">
    <w:abstractNumId w:val="42"/>
  </w:num>
  <w:num w:numId="33">
    <w:abstractNumId w:val="7"/>
  </w:num>
  <w:num w:numId="34">
    <w:abstractNumId w:val="27"/>
  </w:num>
  <w:num w:numId="35">
    <w:abstractNumId w:val="21"/>
  </w:num>
  <w:num w:numId="36">
    <w:abstractNumId w:val="26"/>
  </w:num>
  <w:num w:numId="37">
    <w:abstractNumId w:val="37"/>
  </w:num>
  <w:num w:numId="38">
    <w:abstractNumId w:val="41"/>
  </w:num>
  <w:num w:numId="39">
    <w:abstractNumId w:val="13"/>
  </w:num>
  <w:num w:numId="40">
    <w:abstractNumId w:val="24"/>
  </w:num>
  <w:num w:numId="41">
    <w:abstractNumId w:val="0"/>
  </w:num>
  <w:num w:numId="42">
    <w:abstractNumId w:val="11"/>
  </w:num>
  <w:num w:numId="43">
    <w:abstractNumId w:val="15"/>
  </w:num>
  <w:num w:numId="44">
    <w:abstractNumId w:val="38"/>
  </w:num>
  <w:num w:numId="4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E70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C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999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BBD5-EA1A-4286-A89F-45CF79FE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468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6</cp:revision>
  <cp:lastPrinted>2023-06-01T23:20:00Z</cp:lastPrinted>
  <dcterms:created xsi:type="dcterms:W3CDTF">2023-06-02T01:26:00Z</dcterms:created>
  <dcterms:modified xsi:type="dcterms:W3CDTF">2023-06-02T22:50:00Z</dcterms:modified>
</cp:coreProperties>
</file>