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4FABE011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C529D58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5335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9C15AA">
        <w:rPr>
          <w:rFonts w:ascii="Arial" w:hAnsi="Arial" w:cs="Arial"/>
          <w:b/>
          <w:sz w:val="24"/>
          <w:szCs w:val="24"/>
        </w:rPr>
        <w:t>5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02317AB" w14:textId="77777777" w:rsidR="001164E6" w:rsidRPr="00DF352F" w:rsidRDefault="001164E6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759BC811" w14:textId="77777777" w:rsidR="009C15AA" w:rsidRDefault="009C15AA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Tiene el Campus Mexicali de la </w:t>
      </w:r>
      <w:r w:rsidR="001164E6">
        <w:rPr>
          <w:rFonts w:ascii="Arial" w:hAnsi="Arial" w:cs="Arial"/>
          <w:b/>
          <w:bCs/>
          <w:sz w:val="36"/>
          <w:szCs w:val="36"/>
        </w:rPr>
        <w:t xml:space="preserve">UABC </w:t>
      </w:r>
    </w:p>
    <w:p w14:paraId="0E20A2F7" w14:textId="57A21B7D" w:rsidR="001164E6" w:rsidRPr="001164E6" w:rsidRDefault="000B435D" w:rsidP="001164E6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EE7AD6">
        <w:rPr>
          <w:rFonts w:ascii="Arial" w:hAnsi="Arial" w:cs="Arial"/>
          <w:b/>
          <w:bCs/>
          <w:sz w:val="36"/>
          <w:szCs w:val="36"/>
        </w:rPr>
        <w:t>4055</w:t>
      </w:r>
      <w:r w:rsidR="00A2027C">
        <w:rPr>
          <w:rFonts w:ascii="Arial" w:hAnsi="Arial" w:cs="Arial"/>
          <w:b/>
          <w:bCs/>
          <w:sz w:val="36"/>
          <w:szCs w:val="36"/>
        </w:rPr>
        <w:t xml:space="preserve"> </w:t>
      </w:r>
      <w:r w:rsidR="001164E6">
        <w:rPr>
          <w:rFonts w:ascii="Arial" w:hAnsi="Arial" w:cs="Arial"/>
          <w:b/>
          <w:bCs/>
          <w:sz w:val="36"/>
          <w:szCs w:val="36"/>
        </w:rPr>
        <w:t>estudiantes</w:t>
      </w:r>
      <w:r w:rsidR="001164E6" w:rsidRPr="001164E6">
        <w:rPr>
          <w:rFonts w:ascii="Arial" w:hAnsi="Arial" w:cs="Arial"/>
          <w:b/>
          <w:bCs/>
          <w:sz w:val="36"/>
          <w:szCs w:val="36"/>
        </w:rPr>
        <w:t xml:space="preserve"> de nuevo ingreso</w:t>
      </w:r>
      <w:r w:rsidR="001164E6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151889F1" w14:textId="604CFBFE" w:rsidR="001164E6" w:rsidRPr="009C15AA" w:rsidRDefault="001164E6" w:rsidP="001164E6">
      <w:pPr>
        <w:suppressAutoHyphens w:val="0"/>
        <w:autoSpaceDN/>
        <w:jc w:val="both"/>
        <w:textAlignment w:val="auto"/>
        <w:rPr>
          <w:rFonts w:ascii="Times New Roman" w:hAnsi="Times New Roman"/>
          <w:sz w:val="16"/>
          <w:szCs w:val="16"/>
        </w:rPr>
      </w:pPr>
    </w:p>
    <w:p w14:paraId="554E169C" w14:textId="13D04FAE" w:rsidR="004E5CE8" w:rsidRPr="004E5CE8" w:rsidRDefault="005C1EC1" w:rsidP="004E5CE8">
      <w:pPr>
        <w:pStyle w:val="Prrafodelista"/>
        <w:numPr>
          <w:ilvl w:val="0"/>
          <w:numId w:val="16"/>
        </w:numPr>
        <w:autoSpaceDN/>
        <w:ind w:left="284" w:hanging="284"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4E5CE8" w:rsidRPr="004E5CE8">
        <w:rPr>
          <w:rFonts w:ascii="Arial" w:hAnsi="Arial" w:cs="Arial"/>
          <w:sz w:val="24"/>
          <w:szCs w:val="24"/>
        </w:rPr>
        <w:t xml:space="preserve"> nivel estatal </w:t>
      </w:r>
      <w:r>
        <w:rPr>
          <w:rFonts w:ascii="Arial" w:hAnsi="Arial" w:cs="Arial"/>
          <w:sz w:val="24"/>
          <w:szCs w:val="24"/>
        </w:rPr>
        <w:t xml:space="preserve">son </w:t>
      </w:r>
      <w:r w:rsidR="004E5CE8" w:rsidRPr="004E5CE8">
        <w:rPr>
          <w:rFonts w:ascii="Arial" w:hAnsi="Arial" w:cs="Arial"/>
          <w:sz w:val="24"/>
          <w:szCs w:val="24"/>
        </w:rPr>
        <w:t xml:space="preserve">10 949 estudiantes </w:t>
      </w:r>
      <w:r w:rsidR="00F67F45">
        <w:rPr>
          <w:rFonts w:ascii="Arial" w:hAnsi="Arial" w:cs="Arial"/>
          <w:sz w:val="24"/>
          <w:szCs w:val="24"/>
        </w:rPr>
        <w:t>ingresaron al semestre 2023-2</w:t>
      </w:r>
      <w:r w:rsidR="004E5CE8" w:rsidRPr="004E5CE8">
        <w:rPr>
          <w:rFonts w:ascii="Arial" w:hAnsi="Arial" w:cs="Arial"/>
          <w:sz w:val="24"/>
          <w:szCs w:val="24"/>
        </w:rPr>
        <w:t xml:space="preserve">. </w:t>
      </w:r>
    </w:p>
    <w:p w14:paraId="1492BE22" w14:textId="77777777" w:rsidR="00DF352F" w:rsidRPr="00DF352F" w:rsidRDefault="00DF352F" w:rsidP="008A7B71">
      <w:pPr>
        <w:autoSpaceDN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319D2FD7" w14:textId="1EDC475B" w:rsidR="006363F9" w:rsidRDefault="009C15AA" w:rsidP="00426AD9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Mexicali</w:t>
      </w:r>
      <w:r w:rsidR="00426AD9" w:rsidRPr="00DF352F">
        <w:rPr>
          <w:rFonts w:ascii="Arial" w:hAnsi="Arial" w:cs="Arial"/>
          <w:b/>
          <w:bCs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sz w:val="24"/>
          <w:szCs w:val="24"/>
        </w:rPr>
        <w:t>jueves 3</w:t>
      </w:r>
      <w:r w:rsidR="00426AD9" w:rsidRPr="00DF352F">
        <w:rPr>
          <w:rFonts w:ascii="Arial" w:hAnsi="Arial" w:cs="Arial"/>
          <w:b/>
          <w:bCs/>
          <w:sz w:val="24"/>
          <w:szCs w:val="24"/>
        </w:rPr>
        <w:t xml:space="preserve"> de agosto de 2023.-</w:t>
      </w:r>
      <w:r w:rsidR="00426AD9" w:rsidRPr="001164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C15AA">
        <w:rPr>
          <w:rFonts w:ascii="Arial" w:hAnsi="Arial" w:cs="Arial"/>
          <w:bCs/>
          <w:sz w:val="24"/>
          <w:szCs w:val="24"/>
        </w:rPr>
        <w:t>Para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363F9">
        <w:rPr>
          <w:rFonts w:ascii="Arial" w:hAnsi="Arial" w:cs="Arial"/>
          <w:bCs/>
          <w:sz w:val="24"/>
          <w:szCs w:val="24"/>
        </w:rPr>
        <w:t>dar</w:t>
      </w:r>
      <w:r w:rsidR="006363F9">
        <w:rPr>
          <w:rFonts w:ascii="Arial" w:hAnsi="Arial" w:cs="Arial"/>
          <w:bCs/>
          <w:sz w:val="24"/>
          <w:szCs w:val="24"/>
        </w:rPr>
        <w:t xml:space="preserve"> la bienvenida a </w:t>
      </w:r>
      <w:r w:rsidR="000B435D" w:rsidRPr="000B435D">
        <w:rPr>
          <w:rFonts w:ascii="Arial" w:hAnsi="Arial" w:cs="Arial"/>
          <w:bCs/>
          <w:sz w:val="24"/>
          <w:szCs w:val="24"/>
        </w:rPr>
        <w:t>4055</w:t>
      </w:r>
      <w:r w:rsidR="000B435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6363F9">
        <w:rPr>
          <w:rFonts w:ascii="Arial" w:hAnsi="Arial" w:cs="Arial"/>
          <w:bCs/>
          <w:sz w:val="24"/>
          <w:szCs w:val="24"/>
        </w:rPr>
        <w:t>estudiantes de nuevo ingreso a</w:t>
      </w:r>
      <w:r w:rsidR="00F67F45">
        <w:rPr>
          <w:rFonts w:ascii="Arial" w:hAnsi="Arial" w:cs="Arial"/>
          <w:bCs/>
          <w:sz w:val="24"/>
          <w:szCs w:val="24"/>
        </w:rPr>
        <w:t>l Campus Mexicali de</w:t>
      </w:r>
      <w:r w:rsidR="006363F9">
        <w:rPr>
          <w:rFonts w:ascii="Arial" w:hAnsi="Arial" w:cs="Arial"/>
          <w:bCs/>
          <w:sz w:val="24"/>
          <w:szCs w:val="24"/>
        </w:rPr>
        <w:t xml:space="preserve"> la</w:t>
      </w:r>
      <w:r w:rsidR="00426AD9">
        <w:rPr>
          <w:rFonts w:ascii="Arial" w:hAnsi="Arial" w:cs="Arial"/>
          <w:bCs/>
          <w:sz w:val="24"/>
          <w:szCs w:val="24"/>
        </w:rPr>
        <w:t xml:space="preserve"> Universidad Autónoma de Baja California (UABC)</w:t>
      </w:r>
      <w:r w:rsidR="00F67F45">
        <w:rPr>
          <w:rFonts w:ascii="Arial" w:hAnsi="Arial" w:cs="Arial"/>
          <w:bCs/>
          <w:sz w:val="24"/>
          <w:szCs w:val="24"/>
        </w:rPr>
        <w:t xml:space="preserve">, y </w:t>
      </w:r>
      <w:r w:rsidR="006363F9">
        <w:rPr>
          <w:rFonts w:ascii="Arial" w:hAnsi="Arial" w:cs="Arial"/>
          <w:bCs/>
          <w:sz w:val="24"/>
          <w:szCs w:val="24"/>
        </w:rPr>
        <w:t xml:space="preserve">a </w:t>
      </w:r>
      <w:r w:rsidR="00CE3F0E" w:rsidRPr="00CE3F0E">
        <w:rPr>
          <w:rFonts w:ascii="Arial" w:hAnsi="Arial" w:cs="Arial"/>
          <w:bCs/>
          <w:sz w:val="24"/>
          <w:szCs w:val="24"/>
        </w:rPr>
        <w:t>20</w:t>
      </w:r>
      <w:r w:rsidR="006363F9" w:rsidRPr="00CE3F0E">
        <w:rPr>
          <w:rFonts w:ascii="Arial" w:hAnsi="Arial" w:cs="Arial"/>
          <w:bCs/>
          <w:sz w:val="24"/>
          <w:szCs w:val="24"/>
        </w:rPr>
        <w:t xml:space="preserve"> </w:t>
      </w:r>
      <w:r w:rsidR="006363F9">
        <w:rPr>
          <w:rFonts w:ascii="Arial" w:hAnsi="Arial" w:cs="Arial"/>
          <w:bCs/>
          <w:sz w:val="24"/>
          <w:szCs w:val="24"/>
        </w:rPr>
        <w:t>alumnas y alumnos de intercambio nacional e internacional, se</w:t>
      </w:r>
      <w:r w:rsidR="00426AD9">
        <w:rPr>
          <w:rFonts w:ascii="Arial" w:hAnsi="Arial" w:cs="Arial"/>
          <w:bCs/>
          <w:sz w:val="24"/>
          <w:szCs w:val="24"/>
        </w:rPr>
        <w:t xml:space="preserve"> </w:t>
      </w:r>
      <w:r w:rsidR="006363F9">
        <w:rPr>
          <w:rFonts w:ascii="Arial" w:hAnsi="Arial" w:cs="Arial"/>
          <w:bCs/>
          <w:sz w:val="24"/>
          <w:szCs w:val="24"/>
        </w:rPr>
        <w:t>llevó a cabo</w:t>
      </w:r>
      <w:r w:rsidR="00426AD9">
        <w:rPr>
          <w:rFonts w:ascii="Arial" w:hAnsi="Arial" w:cs="Arial"/>
          <w:bCs/>
          <w:sz w:val="24"/>
          <w:szCs w:val="24"/>
        </w:rPr>
        <w:t xml:space="preserve"> una ceremonia en el Teatro Universitario </w:t>
      </w:r>
      <w:r w:rsidR="006363F9">
        <w:rPr>
          <w:rFonts w:ascii="Arial" w:hAnsi="Arial" w:cs="Arial"/>
          <w:bCs/>
          <w:sz w:val="24"/>
          <w:szCs w:val="24"/>
        </w:rPr>
        <w:t xml:space="preserve">donde estuvieron presentes autoridades universitarias encabezadas por el rector, doctor Luis Enrique Palafox Maestre. </w:t>
      </w:r>
    </w:p>
    <w:p w14:paraId="3A531F2F" w14:textId="77777777" w:rsidR="006363F9" w:rsidRPr="00F31293" w:rsidRDefault="006363F9" w:rsidP="00426AD9">
      <w:pPr>
        <w:autoSpaceDN/>
        <w:jc w:val="both"/>
        <w:textAlignment w:val="auto"/>
        <w:rPr>
          <w:rFonts w:ascii="Arial" w:hAnsi="Arial" w:cs="Arial"/>
          <w:bCs/>
          <w:sz w:val="16"/>
          <w:szCs w:val="16"/>
        </w:rPr>
      </w:pPr>
    </w:p>
    <w:p w14:paraId="57DF0B1C" w14:textId="22D1D501" w:rsidR="00333D7D" w:rsidRDefault="00426AD9" w:rsidP="00FD77E1">
      <w:pPr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="00FA4200">
        <w:rPr>
          <w:rFonts w:ascii="Arial" w:hAnsi="Arial" w:cs="Arial"/>
          <w:bCs/>
          <w:sz w:val="24"/>
          <w:szCs w:val="24"/>
        </w:rPr>
        <w:t xml:space="preserve">l rector felicitó a </w:t>
      </w:r>
      <w:r w:rsidR="00F31293">
        <w:rPr>
          <w:rFonts w:ascii="Arial" w:hAnsi="Arial" w:cs="Arial"/>
          <w:bCs/>
          <w:sz w:val="24"/>
          <w:szCs w:val="24"/>
        </w:rPr>
        <w:t>quienes por su</w:t>
      </w:r>
      <w:r w:rsidR="00DA7F57">
        <w:rPr>
          <w:rFonts w:ascii="Arial" w:hAnsi="Arial" w:cs="Arial"/>
          <w:bCs/>
          <w:sz w:val="24"/>
          <w:szCs w:val="24"/>
        </w:rPr>
        <w:t xml:space="preserve">s propios méritos </w:t>
      </w:r>
      <w:r w:rsidR="00F31293">
        <w:rPr>
          <w:rFonts w:ascii="Arial" w:hAnsi="Arial" w:cs="Arial"/>
          <w:bCs/>
          <w:sz w:val="24"/>
          <w:szCs w:val="24"/>
        </w:rPr>
        <w:t xml:space="preserve">se ganaron un lugar en </w:t>
      </w:r>
      <w:r w:rsidR="00F67F45">
        <w:rPr>
          <w:rFonts w:ascii="Arial" w:hAnsi="Arial" w:cs="Arial"/>
          <w:bCs/>
          <w:sz w:val="24"/>
          <w:szCs w:val="24"/>
        </w:rPr>
        <w:t xml:space="preserve">esta universidad que es </w:t>
      </w:r>
      <w:r w:rsidR="000B435D">
        <w:rPr>
          <w:rFonts w:ascii="Arial" w:hAnsi="Arial" w:cs="Arial"/>
          <w:bCs/>
          <w:sz w:val="24"/>
          <w:szCs w:val="24"/>
        </w:rPr>
        <w:t>una de las mejores universidades del país</w:t>
      </w:r>
      <w:r w:rsidR="00DA7F57">
        <w:rPr>
          <w:rFonts w:ascii="Arial" w:hAnsi="Arial" w:cs="Arial"/>
          <w:bCs/>
          <w:sz w:val="24"/>
          <w:szCs w:val="24"/>
        </w:rPr>
        <w:t>. Les</w:t>
      </w:r>
      <w:r w:rsidR="000B435D">
        <w:rPr>
          <w:rFonts w:ascii="Arial" w:hAnsi="Arial" w:cs="Arial"/>
          <w:bCs/>
          <w:sz w:val="24"/>
          <w:szCs w:val="24"/>
        </w:rPr>
        <w:t xml:space="preserve"> </w:t>
      </w:r>
      <w:r w:rsidR="00DD3AB4">
        <w:rPr>
          <w:rFonts w:ascii="Arial" w:hAnsi="Arial" w:cs="Arial"/>
          <w:bCs/>
          <w:sz w:val="24"/>
          <w:szCs w:val="24"/>
        </w:rPr>
        <w:t xml:space="preserve">pidió aprovechar </w:t>
      </w:r>
      <w:r w:rsidR="00343AF5">
        <w:rPr>
          <w:rFonts w:ascii="Arial" w:hAnsi="Arial" w:cs="Arial"/>
          <w:bCs/>
          <w:sz w:val="24"/>
          <w:szCs w:val="24"/>
        </w:rPr>
        <w:t>este logro</w:t>
      </w:r>
      <w:r w:rsidR="00DD3AB4">
        <w:rPr>
          <w:rFonts w:ascii="Arial" w:hAnsi="Arial" w:cs="Arial"/>
          <w:bCs/>
          <w:sz w:val="24"/>
          <w:szCs w:val="24"/>
        </w:rPr>
        <w:t xml:space="preserve"> </w:t>
      </w:r>
      <w:r w:rsidR="009F2B40">
        <w:rPr>
          <w:rFonts w:ascii="Arial" w:hAnsi="Arial" w:cs="Arial"/>
          <w:bCs/>
          <w:sz w:val="24"/>
          <w:szCs w:val="24"/>
        </w:rPr>
        <w:t>para obtener los conocimientos</w:t>
      </w:r>
      <w:r w:rsidR="00F67F45">
        <w:rPr>
          <w:rFonts w:ascii="Arial" w:hAnsi="Arial" w:cs="Arial"/>
          <w:bCs/>
          <w:sz w:val="24"/>
          <w:szCs w:val="24"/>
        </w:rPr>
        <w:t xml:space="preserve"> para su desarrollo profesional</w:t>
      </w:r>
      <w:r w:rsidR="009F2B40">
        <w:rPr>
          <w:rFonts w:ascii="Arial" w:hAnsi="Arial" w:cs="Arial"/>
          <w:bCs/>
          <w:sz w:val="24"/>
          <w:szCs w:val="24"/>
        </w:rPr>
        <w:t xml:space="preserve">, así como </w:t>
      </w:r>
      <w:r w:rsidR="00F67F45">
        <w:rPr>
          <w:rFonts w:ascii="Arial" w:hAnsi="Arial" w:cs="Arial"/>
          <w:bCs/>
          <w:sz w:val="24"/>
          <w:szCs w:val="24"/>
        </w:rPr>
        <w:t>para</w:t>
      </w:r>
      <w:r w:rsidR="009F2B40">
        <w:rPr>
          <w:rFonts w:ascii="Arial" w:hAnsi="Arial" w:cs="Arial"/>
          <w:bCs/>
          <w:sz w:val="24"/>
          <w:szCs w:val="24"/>
        </w:rPr>
        <w:t xml:space="preserve"> adquirir las habilidades </w:t>
      </w:r>
      <w:r w:rsidR="00F67F45">
        <w:rPr>
          <w:rFonts w:ascii="Arial" w:hAnsi="Arial" w:cs="Arial"/>
          <w:bCs/>
          <w:sz w:val="24"/>
          <w:szCs w:val="24"/>
        </w:rPr>
        <w:t>y experiencias que les permita</w:t>
      </w:r>
      <w:r w:rsidR="009F2B40">
        <w:rPr>
          <w:rFonts w:ascii="Arial" w:hAnsi="Arial" w:cs="Arial"/>
          <w:bCs/>
          <w:sz w:val="24"/>
          <w:szCs w:val="24"/>
        </w:rPr>
        <w:t xml:space="preserve">n tomar las decisiones </w:t>
      </w:r>
      <w:r w:rsidR="00343AF5">
        <w:rPr>
          <w:rFonts w:ascii="Arial" w:hAnsi="Arial" w:cs="Arial"/>
          <w:bCs/>
          <w:sz w:val="24"/>
          <w:szCs w:val="24"/>
        </w:rPr>
        <w:t xml:space="preserve">que sean </w:t>
      </w:r>
      <w:r w:rsidR="009F2B40">
        <w:rPr>
          <w:rFonts w:ascii="Arial" w:hAnsi="Arial" w:cs="Arial"/>
          <w:bCs/>
          <w:sz w:val="24"/>
          <w:szCs w:val="24"/>
        </w:rPr>
        <w:t xml:space="preserve">más convenientes para </w:t>
      </w:r>
      <w:r w:rsidR="00343AF5">
        <w:rPr>
          <w:rFonts w:ascii="Arial" w:hAnsi="Arial" w:cs="Arial"/>
          <w:bCs/>
          <w:sz w:val="24"/>
          <w:szCs w:val="24"/>
        </w:rPr>
        <w:t>su</w:t>
      </w:r>
      <w:r w:rsidR="009F2B40">
        <w:rPr>
          <w:rFonts w:ascii="Arial" w:hAnsi="Arial" w:cs="Arial"/>
          <w:bCs/>
          <w:sz w:val="24"/>
          <w:szCs w:val="24"/>
        </w:rPr>
        <w:t xml:space="preserve"> educación.</w:t>
      </w:r>
    </w:p>
    <w:p w14:paraId="547382D4" w14:textId="6E6EEA76" w:rsidR="00CE3F0E" w:rsidRPr="00CE3F0E" w:rsidRDefault="00CE3F0E" w:rsidP="00FD77E1">
      <w:pPr>
        <w:autoSpaceDN/>
        <w:jc w:val="both"/>
        <w:textAlignment w:val="auto"/>
        <w:rPr>
          <w:rFonts w:ascii="Arial" w:hAnsi="Arial" w:cs="Arial"/>
          <w:bCs/>
          <w:sz w:val="16"/>
          <w:szCs w:val="16"/>
        </w:rPr>
      </w:pPr>
    </w:p>
    <w:p w14:paraId="30259CD7" w14:textId="7514BF33" w:rsidR="00CE3F0E" w:rsidRDefault="00CE3F0E" w:rsidP="00CE3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 doctor Palafox Maestre expresó que para la universidad lo más importante es que todos concluyan sus estudios, independientemente del tiempo que les pueda llevar hacerlo. “</w:t>
      </w:r>
      <w:r w:rsidRPr="00C75DDF">
        <w:rPr>
          <w:rFonts w:ascii="Arial" w:hAnsi="Arial" w:cs="Arial"/>
          <w:sz w:val="24"/>
          <w:szCs w:val="24"/>
        </w:rPr>
        <w:t>En esta parte de su vida, además de conocimientos académicos, esperamos que adquieran habilidades y experiencia para gestionar responsablemente cada a</w:t>
      </w:r>
      <w:r>
        <w:rPr>
          <w:rFonts w:ascii="Arial" w:hAnsi="Arial" w:cs="Arial"/>
          <w:sz w:val="24"/>
          <w:szCs w:val="24"/>
        </w:rPr>
        <w:t>specto de su vida universitaria”, indicó.</w:t>
      </w:r>
    </w:p>
    <w:p w14:paraId="37F80B41" w14:textId="41D47CAD" w:rsidR="00CE3F0E" w:rsidRPr="00C42DD3" w:rsidRDefault="00CE3F0E" w:rsidP="00CE3F0E">
      <w:pPr>
        <w:jc w:val="both"/>
        <w:rPr>
          <w:rFonts w:ascii="Arial" w:hAnsi="Arial" w:cs="Arial"/>
          <w:sz w:val="16"/>
          <w:szCs w:val="16"/>
        </w:rPr>
      </w:pPr>
    </w:p>
    <w:p w14:paraId="0FBFDE4E" w14:textId="504CDA9C" w:rsidR="00CE3F0E" w:rsidRDefault="00CE3F0E" w:rsidP="00CE3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la UABC les ofrece un gran número de programas y servicios </w:t>
      </w:r>
      <w:r w:rsidR="00C42DD3">
        <w:rPr>
          <w:rFonts w:ascii="Arial" w:hAnsi="Arial" w:cs="Arial"/>
          <w:sz w:val="24"/>
          <w:szCs w:val="24"/>
        </w:rPr>
        <w:t>para que aprendan un segundo o tercer idioma, realizar intercambio nacional o internacional, practicar algún deporte o actividad artística, desarrollar sus capacidades de liderazgo y emprendimiento, así como adquirir experiencias en ambientes reales ya sea en una empresa o industria, entre otras oportunidades que pueden aprovechar.</w:t>
      </w:r>
    </w:p>
    <w:p w14:paraId="2F6B6AF0" w14:textId="46F251FA" w:rsidR="00C42DD3" w:rsidRPr="00C42DD3" w:rsidRDefault="00C42DD3" w:rsidP="00CE3F0E">
      <w:pPr>
        <w:jc w:val="both"/>
        <w:rPr>
          <w:rFonts w:ascii="Arial" w:hAnsi="Arial" w:cs="Arial"/>
          <w:sz w:val="16"/>
          <w:szCs w:val="16"/>
        </w:rPr>
      </w:pPr>
    </w:p>
    <w:p w14:paraId="593FC706" w14:textId="11925970" w:rsidR="00C42DD3" w:rsidRDefault="00EE7AD6" w:rsidP="00CE3F0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</w:t>
      </w:r>
      <w:r w:rsidR="00C42DD3">
        <w:rPr>
          <w:rFonts w:ascii="Arial" w:hAnsi="Arial" w:cs="Arial"/>
          <w:sz w:val="24"/>
          <w:szCs w:val="24"/>
        </w:rPr>
        <w:t xml:space="preserve"> les pidió </w:t>
      </w:r>
      <w:r>
        <w:rPr>
          <w:rFonts w:ascii="Arial" w:hAnsi="Arial" w:cs="Arial"/>
          <w:sz w:val="24"/>
          <w:szCs w:val="24"/>
        </w:rPr>
        <w:t>tener siempre el sentimiento de agradecimiento hacia la sociedad de Baja California, ya que gracias a sus aportaciones la UABC puede ofrecer educación de calidad. “Todas las personas que trabajan y pagan sus impuestos aportan para que esta universidad pueda abrir un espacio y generarles una oportunidad de desarrollo social y económico a ustedes y sus familias”, puntualizó el doctor Palafox Maestre.</w:t>
      </w:r>
    </w:p>
    <w:p w14:paraId="4917C3C6" w14:textId="2FBE6097" w:rsidR="00CE3F0E" w:rsidRDefault="00CE3F0E" w:rsidP="00CE3F0E">
      <w:pPr>
        <w:jc w:val="both"/>
        <w:rPr>
          <w:rFonts w:ascii="Arial" w:hAnsi="Arial" w:cs="Arial"/>
          <w:sz w:val="24"/>
          <w:szCs w:val="24"/>
        </w:rPr>
      </w:pPr>
    </w:p>
    <w:p w14:paraId="60CA537F" w14:textId="31E6077B" w:rsidR="00F02869" w:rsidRPr="00F02869" w:rsidRDefault="00FD77E1" w:rsidP="00F02869">
      <w:pPr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También compartió un mensaje de bienvenida el vicerrector del Campus Mexicali, el doctor Jesús Adolfo Soto Curiel, en el que </w:t>
      </w:r>
      <w:r w:rsidR="00F02869">
        <w:rPr>
          <w:rFonts w:ascii="Arial" w:hAnsi="Arial" w:cs="Arial"/>
          <w:sz w:val="24"/>
          <w:szCs w:val="24"/>
        </w:rPr>
        <w:t xml:space="preserve">indicó que quienes recién ingresan, ahora son parte de </w:t>
      </w:r>
      <w:r w:rsidR="00F02869" w:rsidRPr="00F02869">
        <w:rPr>
          <w:rFonts w:ascii="Arial" w:hAnsi="Arial" w:cs="Arial"/>
          <w:sz w:val="24"/>
          <w:szCs w:val="23"/>
        </w:rPr>
        <w:t>una comunidad universitaria constituida por más de 66 000 cimarrones y cimarronas</w:t>
      </w:r>
      <w:r w:rsidR="00F02869">
        <w:rPr>
          <w:rFonts w:ascii="Arial" w:hAnsi="Arial" w:cs="Arial"/>
          <w:sz w:val="24"/>
          <w:szCs w:val="23"/>
        </w:rPr>
        <w:t xml:space="preserve"> y expresó: </w:t>
      </w:r>
      <w:r w:rsidR="00F02869" w:rsidRPr="00F02869">
        <w:rPr>
          <w:rFonts w:ascii="Arial" w:hAnsi="Arial" w:cs="Arial"/>
          <w:sz w:val="23"/>
          <w:szCs w:val="23"/>
        </w:rPr>
        <w:t>"</w:t>
      </w:r>
      <w:r w:rsidR="00F02869" w:rsidRPr="00F02869">
        <w:rPr>
          <w:rFonts w:ascii="Arial" w:hAnsi="Arial" w:cs="Arial"/>
          <w:sz w:val="24"/>
          <w:szCs w:val="23"/>
        </w:rPr>
        <w:t>Les recuerdo que todos los proyectos siempre empiezan con un primer paso, ustedes ya lo han dado. Mantengan el rumbo con determinación y nunca olviden que su futuro será producto de su trabajo, constancia y dedicación".</w:t>
      </w:r>
    </w:p>
    <w:p w14:paraId="6D947C53" w14:textId="77777777" w:rsidR="00FD77E1" w:rsidRPr="00F02869" w:rsidRDefault="00FD77E1" w:rsidP="002D07E1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47F3D97" w14:textId="515FFF8C" w:rsidR="00CE3F0E" w:rsidRDefault="004E5CE8" w:rsidP="00773BA7">
      <w:pPr>
        <w:jc w:val="both"/>
        <w:rPr>
          <w:rFonts w:ascii="Arial" w:hAnsi="Arial" w:cs="Arial"/>
          <w:sz w:val="24"/>
          <w:szCs w:val="24"/>
        </w:rPr>
      </w:pPr>
      <w:r w:rsidRPr="00DF352F">
        <w:rPr>
          <w:rFonts w:ascii="Arial" w:hAnsi="Arial" w:cs="Arial"/>
          <w:sz w:val="24"/>
          <w:szCs w:val="24"/>
        </w:rPr>
        <w:t xml:space="preserve">Antes de concluir la ceremonia, </w:t>
      </w:r>
      <w:r w:rsidR="00F02869">
        <w:rPr>
          <w:rFonts w:ascii="Arial" w:hAnsi="Arial" w:cs="Arial"/>
          <w:sz w:val="24"/>
          <w:szCs w:val="24"/>
        </w:rPr>
        <w:t xml:space="preserve">el alumnado se puso </w:t>
      </w:r>
      <w:r w:rsidRPr="00DF352F">
        <w:rPr>
          <w:rFonts w:ascii="Arial" w:hAnsi="Arial" w:cs="Arial"/>
          <w:sz w:val="24"/>
          <w:szCs w:val="24"/>
        </w:rPr>
        <w:t xml:space="preserve">la camiseta con la leyenda “Cimarrón con valores”, </w:t>
      </w:r>
      <w:r w:rsidR="00F02869">
        <w:rPr>
          <w:rFonts w:ascii="Arial" w:hAnsi="Arial" w:cs="Arial"/>
          <w:sz w:val="24"/>
          <w:szCs w:val="24"/>
        </w:rPr>
        <w:t>como</w:t>
      </w:r>
      <w:r w:rsidRPr="00DF352F">
        <w:rPr>
          <w:rFonts w:ascii="Arial" w:hAnsi="Arial" w:cs="Arial"/>
          <w:sz w:val="24"/>
          <w:szCs w:val="24"/>
        </w:rPr>
        <w:t xml:space="preserve"> símbolo de pertenencia a la UABC</w:t>
      </w:r>
      <w:r w:rsidR="00F02869">
        <w:rPr>
          <w:rFonts w:ascii="Arial" w:hAnsi="Arial" w:cs="Arial"/>
          <w:sz w:val="24"/>
          <w:szCs w:val="24"/>
        </w:rPr>
        <w:t>.</w:t>
      </w:r>
    </w:p>
    <w:p w14:paraId="08193E31" w14:textId="77777777" w:rsidR="00CE3F0E" w:rsidRPr="00F02869" w:rsidRDefault="00CE3F0E" w:rsidP="00773BA7">
      <w:pPr>
        <w:jc w:val="both"/>
        <w:rPr>
          <w:rFonts w:ascii="Arial" w:hAnsi="Arial" w:cs="Arial"/>
          <w:sz w:val="16"/>
          <w:szCs w:val="16"/>
        </w:rPr>
      </w:pPr>
    </w:p>
    <w:p w14:paraId="7441186A" w14:textId="51E56D68" w:rsidR="004E5CE8" w:rsidRDefault="004E5CE8" w:rsidP="00773BA7">
      <w:pPr>
        <w:jc w:val="both"/>
        <w:rPr>
          <w:rFonts w:ascii="Arial" w:hAnsi="Arial" w:cs="Arial"/>
          <w:sz w:val="24"/>
          <w:szCs w:val="24"/>
        </w:rPr>
      </w:pPr>
      <w:r w:rsidRPr="00722732">
        <w:rPr>
          <w:rFonts w:ascii="Arial" w:hAnsi="Arial" w:cs="Arial"/>
          <w:spacing w:val="-4"/>
          <w:sz w:val="24"/>
          <w:szCs w:val="24"/>
          <w:lang w:val="es-ES_tradnl"/>
        </w:rPr>
        <w:t xml:space="preserve">En la </w:t>
      </w:r>
      <w:r w:rsidR="00CE3F0E">
        <w:rPr>
          <w:rFonts w:ascii="Arial" w:hAnsi="Arial" w:cs="Arial"/>
          <w:spacing w:val="-4"/>
          <w:sz w:val="24"/>
          <w:szCs w:val="24"/>
          <w:lang w:val="es-ES_tradnl"/>
        </w:rPr>
        <w:t>bienvenida</w:t>
      </w:r>
      <w:r w:rsidRPr="00722732">
        <w:rPr>
          <w:rFonts w:ascii="Arial" w:hAnsi="Arial" w:cs="Arial"/>
          <w:spacing w:val="-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spacing w:val="-4"/>
          <w:sz w:val="24"/>
          <w:szCs w:val="24"/>
          <w:lang w:val="es-ES_tradnl"/>
        </w:rPr>
        <w:t xml:space="preserve">también </w:t>
      </w:r>
      <w:r w:rsidRPr="00722732">
        <w:rPr>
          <w:rFonts w:ascii="Arial" w:hAnsi="Arial" w:cs="Arial"/>
          <w:spacing w:val="-4"/>
          <w:sz w:val="24"/>
          <w:szCs w:val="24"/>
          <w:lang w:val="es-ES_tradnl"/>
        </w:rPr>
        <w:t>se contó co</w:t>
      </w:r>
      <w:r w:rsidR="000B435D">
        <w:rPr>
          <w:rFonts w:ascii="Arial" w:hAnsi="Arial" w:cs="Arial"/>
          <w:spacing w:val="-4"/>
          <w:sz w:val="24"/>
          <w:szCs w:val="24"/>
          <w:lang w:val="es-ES_tradnl"/>
        </w:rPr>
        <w:t xml:space="preserve">n la presencia de la coordinadora general de Servicios Estudiantiles y Gestión Escolar, así como </w:t>
      </w:r>
      <w:r w:rsidR="00C15B31">
        <w:rPr>
          <w:rFonts w:ascii="Arial" w:hAnsi="Arial" w:cs="Arial"/>
          <w:spacing w:val="-4"/>
          <w:sz w:val="24"/>
          <w:szCs w:val="24"/>
          <w:lang w:val="es-ES_tradnl"/>
        </w:rPr>
        <w:t>titulares de las direcciones y subdirecciones</w:t>
      </w:r>
      <w:r w:rsidRPr="00722732">
        <w:rPr>
          <w:rFonts w:ascii="Arial" w:hAnsi="Arial" w:cs="Arial"/>
          <w:spacing w:val="-4"/>
          <w:sz w:val="24"/>
          <w:szCs w:val="24"/>
          <w:lang w:val="es-ES_tradnl"/>
        </w:rPr>
        <w:t xml:space="preserve"> de las unidades académicas que conforman el Campus </w:t>
      </w:r>
      <w:r w:rsidR="000B435D">
        <w:rPr>
          <w:rFonts w:ascii="Arial" w:hAnsi="Arial" w:cs="Arial"/>
          <w:spacing w:val="-4"/>
          <w:sz w:val="24"/>
          <w:szCs w:val="24"/>
          <w:lang w:val="es-ES_tradnl"/>
        </w:rPr>
        <w:t>Mexicali</w:t>
      </w:r>
      <w:r w:rsidRPr="00DF352F">
        <w:rPr>
          <w:rFonts w:ascii="Arial" w:hAnsi="Arial" w:cs="Arial"/>
          <w:spacing w:val="-4"/>
          <w:sz w:val="24"/>
          <w:szCs w:val="24"/>
          <w:lang w:val="es-ES_tradnl"/>
        </w:rPr>
        <w:t xml:space="preserve">. </w:t>
      </w:r>
    </w:p>
    <w:p w14:paraId="5EDC48BA" w14:textId="43DEE7A1" w:rsidR="00BC11E2" w:rsidRPr="00FD77E1" w:rsidRDefault="00BC11E2" w:rsidP="004E5CE8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FAD8F61" w14:textId="033D91F9" w:rsidR="0069305D" w:rsidRDefault="0069305D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6C15B307" w14:textId="77777777" w:rsidR="005D6E08" w:rsidRDefault="005D6E08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A44AFB8" w14:textId="77777777" w:rsidR="0069305D" w:rsidRDefault="0069305D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968E015" w14:textId="4B397D91" w:rsidR="00BC11E2" w:rsidRDefault="0069305D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vez que concluyó el evento, </w:t>
      </w:r>
      <w:r w:rsidR="00BC11E2">
        <w:rPr>
          <w:rFonts w:ascii="Arial" w:hAnsi="Arial" w:cs="Arial"/>
          <w:sz w:val="24"/>
          <w:szCs w:val="24"/>
        </w:rPr>
        <w:t xml:space="preserve">autoridades universitarias encabezadas por el rector se reunieron con el Consejo Estatal de Sociedades de Alumnos del Campus </w:t>
      </w:r>
      <w:r w:rsidR="00C15B31">
        <w:rPr>
          <w:rFonts w:ascii="Arial" w:hAnsi="Arial" w:cs="Arial"/>
          <w:sz w:val="24"/>
          <w:szCs w:val="24"/>
        </w:rPr>
        <w:t>Mexicali</w:t>
      </w:r>
      <w:r w:rsidR="00BC11E2">
        <w:rPr>
          <w:rFonts w:ascii="Arial" w:hAnsi="Arial" w:cs="Arial"/>
          <w:sz w:val="24"/>
          <w:szCs w:val="24"/>
        </w:rPr>
        <w:t xml:space="preserve"> con la finalidad de solicitarles promover en la comunidad estudiantil su participación en una encuesta de salud mental para determinar los efectos de la pandemia por COVID-19, a colaborar en la revisión del modelo educativo de la UABC, </w:t>
      </w:r>
      <w:r w:rsidR="00FD77E1">
        <w:rPr>
          <w:rFonts w:ascii="Arial" w:hAnsi="Arial" w:cs="Arial"/>
          <w:sz w:val="24"/>
          <w:szCs w:val="24"/>
        </w:rPr>
        <w:t xml:space="preserve">y </w:t>
      </w:r>
      <w:r w:rsidR="00BC11E2">
        <w:rPr>
          <w:rFonts w:ascii="Arial" w:hAnsi="Arial" w:cs="Arial"/>
          <w:sz w:val="24"/>
          <w:szCs w:val="24"/>
        </w:rPr>
        <w:t>a ser parte de la creación de la Defensoría de los Derechos Humanos de la UABC, entre otros temas.</w:t>
      </w:r>
    </w:p>
    <w:p w14:paraId="060EFD52" w14:textId="0818F029" w:rsidR="00BC11E2" w:rsidRDefault="00BC11E2" w:rsidP="004E5CE8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BC11E2" w:rsidSect="00333D7D">
      <w:pgSz w:w="12240" w:h="15840" w:code="1"/>
      <w:pgMar w:top="0" w:right="1041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F09E8" w14:textId="77777777" w:rsidR="00D129A6" w:rsidRDefault="00D129A6">
      <w:r>
        <w:separator/>
      </w:r>
    </w:p>
  </w:endnote>
  <w:endnote w:type="continuationSeparator" w:id="0">
    <w:p w14:paraId="2E9F7F36" w14:textId="77777777" w:rsidR="00D129A6" w:rsidRDefault="00D1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69AC8" w14:textId="77777777" w:rsidR="00D129A6" w:rsidRDefault="00D129A6">
      <w:r>
        <w:rPr>
          <w:color w:val="000000"/>
        </w:rPr>
        <w:separator/>
      </w:r>
    </w:p>
  </w:footnote>
  <w:footnote w:type="continuationSeparator" w:id="0">
    <w:p w14:paraId="1BC7AB7C" w14:textId="77777777" w:rsidR="00D129A6" w:rsidRDefault="00D1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2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6"/>
  </w:num>
  <w:num w:numId="15">
    <w:abstractNumId w:val="12"/>
  </w:num>
  <w:num w:numId="1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5AAF-4BAE-46C4-8008-45B34BDD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569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20</cp:revision>
  <cp:lastPrinted>2023-08-03T20:07:00Z</cp:lastPrinted>
  <dcterms:created xsi:type="dcterms:W3CDTF">2023-08-02T22:34:00Z</dcterms:created>
  <dcterms:modified xsi:type="dcterms:W3CDTF">2023-08-03T20:12:00Z</dcterms:modified>
</cp:coreProperties>
</file>