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0F799DD1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B36B0DC">
            <wp:simplePos x="0" y="0"/>
            <wp:positionH relativeFrom="page">
              <wp:align>right</wp:align>
            </wp:positionH>
            <wp:positionV relativeFrom="paragraph">
              <wp:posOffset>-1</wp:posOffset>
            </wp:positionV>
            <wp:extent cx="7762875" cy="1628775"/>
            <wp:effectExtent l="0" t="0" r="9525" b="9525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E52867">
        <w:rPr>
          <w:rFonts w:ascii="Arial" w:hAnsi="Arial" w:cs="Arial"/>
          <w:b/>
          <w:sz w:val="24"/>
          <w:szCs w:val="24"/>
        </w:rPr>
        <w:t>4</w:t>
      </w:r>
      <w:r w:rsidR="00166F65">
        <w:rPr>
          <w:rFonts w:ascii="Arial" w:hAnsi="Arial" w:cs="Arial"/>
          <w:b/>
          <w:sz w:val="24"/>
          <w:szCs w:val="24"/>
        </w:rPr>
        <w:t>2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BC0953" w:rsidRDefault="00BD38DD" w:rsidP="00F3759B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35C03453" w14:textId="7EDFD88B" w:rsidR="0016599F" w:rsidRPr="00F3759B" w:rsidRDefault="00166F65" w:rsidP="00F3759B">
      <w:pPr>
        <w:ind w:left="-142" w:right="-143"/>
        <w:jc w:val="center"/>
        <w:rPr>
          <w:rFonts w:ascii="Arial" w:hAnsi="Arial" w:cs="Arial"/>
          <w:b/>
          <w:spacing w:val="-4"/>
          <w:sz w:val="35"/>
          <w:szCs w:val="35"/>
        </w:rPr>
      </w:pPr>
      <w:r>
        <w:rPr>
          <w:rFonts w:ascii="Arial" w:hAnsi="Arial" w:cs="Arial"/>
          <w:b/>
          <w:spacing w:val="-4"/>
          <w:sz w:val="35"/>
          <w:szCs w:val="35"/>
        </w:rPr>
        <w:t>La UABC reconoce el compromiso del doctor Eduardo Sánchez López con la formación de profesionistas en veterinaria</w:t>
      </w:r>
    </w:p>
    <w:p w14:paraId="7CF24622" w14:textId="628B3E20" w:rsidR="00BD38DD" w:rsidRPr="00BB5CE8" w:rsidRDefault="00BD38DD" w:rsidP="00F3759B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2F58E892" w14:textId="2A4D7822" w:rsidR="00F05E08" w:rsidRPr="00F07AAD" w:rsidRDefault="00DA68FF" w:rsidP="00842C99">
      <w:pPr>
        <w:pStyle w:val="Prrafodelista"/>
        <w:numPr>
          <w:ilvl w:val="0"/>
          <w:numId w:val="3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Q</w:t>
      </w:r>
      <w:r w:rsidR="00F07AAD" w:rsidRPr="00F07AAD">
        <w:rPr>
          <w:rFonts w:ascii="Arial" w:hAnsi="Arial" w:cs="Arial"/>
          <w:sz w:val="24"/>
        </w:rPr>
        <w:t xml:space="preserve">uirófano del </w:t>
      </w:r>
      <w:r w:rsidR="00F07AAD" w:rsidRPr="00F07AAD">
        <w:rPr>
          <w:rFonts w:ascii="Arial" w:hAnsi="Arial" w:cs="Arial"/>
          <w:spacing w:val="-4"/>
          <w:sz w:val="24"/>
          <w:szCs w:val="24"/>
        </w:rPr>
        <w:t xml:space="preserve">Hospital de Enseñanza Veterinaria </w:t>
      </w:r>
      <w:r>
        <w:rPr>
          <w:rFonts w:ascii="Arial" w:hAnsi="Arial" w:cs="Arial"/>
          <w:spacing w:val="-4"/>
          <w:sz w:val="24"/>
          <w:szCs w:val="24"/>
        </w:rPr>
        <w:t xml:space="preserve">ahora </w:t>
      </w:r>
      <w:r w:rsidR="00F07AAD" w:rsidRPr="00F07AAD">
        <w:rPr>
          <w:rFonts w:ascii="Arial" w:hAnsi="Arial" w:cs="Arial"/>
          <w:spacing w:val="-4"/>
          <w:sz w:val="24"/>
          <w:szCs w:val="24"/>
        </w:rPr>
        <w:t>lleva su nombre</w:t>
      </w:r>
      <w:r w:rsidR="00F05E08" w:rsidRPr="00F07AAD">
        <w:rPr>
          <w:rFonts w:ascii="Arial" w:hAnsi="Arial" w:cs="Arial"/>
          <w:sz w:val="24"/>
        </w:rPr>
        <w:t>.</w:t>
      </w:r>
    </w:p>
    <w:p w14:paraId="322EC0A4" w14:textId="19D0C95E" w:rsidR="002C55FC" w:rsidRPr="00816CE9" w:rsidRDefault="002C55FC" w:rsidP="002074E6">
      <w:pPr>
        <w:pStyle w:val="Prrafodelista"/>
        <w:autoSpaceDN/>
        <w:ind w:left="284" w:hanging="284"/>
        <w:contextualSpacing/>
        <w:jc w:val="both"/>
        <w:textAlignment w:val="auto"/>
        <w:rPr>
          <w:rFonts w:ascii="Arial" w:hAnsi="Arial" w:cs="Arial"/>
          <w:spacing w:val="-4"/>
          <w:sz w:val="20"/>
          <w:szCs w:val="20"/>
        </w:rPr>
      </w:pPr>
    </w:p>
    <w:p w14:paraId="4CE0AF1B" w14:textId="2005F371" w:rsidR="00166F65" w:rsidRPr="00EA06C3" w:rsidRDefault="00166F65" w:rsidP="00166F65">
      <w:pPr>
        <w:jc w:val="both"/>
        <w:rPr>
          <w:rFonts w:ascii="Arial" w:hAnsi="Arial" w:cs="Arial"/>
          <w:spacing w:val="-4"/>
          <w:sz w:val="24"/>
          <w:szCs w:val="24"/>
        </w:rPr>
      </w:pPr>
      <w:r w:rsidRPr="00EA06C3">
        <w:rPr>
          <w:rFonts w:ascii="Arial" w:hAnsi="Arial" w:cs="Arial"/>
          <w:b/>
          <w:spacing w:val="-4"/>
          <w:sz w:val="24"/>
          <w:szCs w:val="24"/>
        </w:rPr>
        <w:t>Mexicali</w:t>
      </w:r>
      <w:r w:rsidR="00BD38DD" w:rsidRPr="00EA06C3">
        <w:rPr>
          <w:rFonts w:ascii="Arial" w:hAnsi="Arial" w:cs="Arial"/>
          <w:b/>
          <w:spacing w:val="-4"/>
          <w:sz w:val="24"/>
          <w:szCs w:val="24"/>
        </w:rPr>
        <w:t>, Baja California</w:t>
      </w:r>
      <w:r w:rsidR="0012379D" w:rsidRPr="00EA06C3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Pr="00EA06C3">
        <w:rPr>
          <w:rFonts w:ascii="Arial" w:hAnsi="Arial" w:cs="Arial"/>
          <w:b/>
          <w:spacing w:val="-4"/>
          <w:sz w:val="24"/>
          <w:szCs w:val="24"/>
        </w:rPr>
        <w:t>miércoles 25</w:t>
      </w:r>
      <w:r w:rsidR="00BD2D3B" w:rsidRPr="00EA06C3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BC0953" w:rsidRPr="00EA06C3">
        <w:rPr>
          <w:rFonts w:ascii="Arial" w:hAnsi="Arial" w:cs="Arial"/>
          <w:b/>
          <w:spacing w:val="-4"/>
          <w:sz w:val="24"/>
          <w:szCs w:val="24"/>
        </w:rPr>
        <w:t xml:space="preserve">de octubre </w:t>
      </w:r>
      <w:r w:rsidR="00BD38DD" w:rsidRPr="00EA06C3">
        <w:rPr>
          <w:rFonts w:ascii="Arial" w:hAnsi="Arial" w:cs="Arial"/>
          <w:b/>
          <w:spacing w:val="-4"/>
          <w:sz w:val="24"/>
          <w:szCs w:val="24"/>
        </w:rPr>
        <w:t>de 2023.-</w:t>
      </w:r>
      <w:r w:rsidR="00BD38DD" w:rsidRPr="00EA06C3">
        <w:rPr>
          <w:rFonts w:ascii="Arial" w:hAnsi="Arial" w:cs="Arial"/>
          <w:spacing w:val="-4"/>
          <w:sz w:val="24"/>
          <w:szCs w:val="24"/>
        </w:rPr>
        <w:t xml:space="preserve"> </w:t>
      </w:r>
      <w:r w:rsidR="00BB5CE8" w:rsidRPr="00EA06C3">
        <w:rPr>
          <w:rFonts w:ascii="Arial" w:hAnsi="Arial" w:cs="Arial"/>
          <w:spacing w:val="-4"/>
          <w:sz w:val="24"/>
          <w:szCs w:val="24"/>
        </w:rPr>
        <w:t xml:space="preserve">En reconocimiento a su compromiso y disciplina con la </w:t>
      </w:r>
      <w:r w:rsidR="00C76D93" w:rsidRPr="00EA06C3">
        <w:rPr>
          <w:rFonts w:ascii="Arial" w:hAnsi="Arial" w:cs="Arial"/>
          <w:spacing w:val="-4"/>
          <w:sz w:val="24"/>
          <w:szCs w:val="24"/>
        </w:rPr>
        <w:t>formación de profesionistas</w:t>
      </w:r>
      <w:r w:rsidR="00BB5CE8" w:rsidRPr="00EA06C3">
        <w:rPr>
          <w:rFonts w:ascii="Arial" w:hAnsi="Arial" w:cs="Arial"/>
          <w:spacing w:val="-4"/>
          <w:sz w:val="24"/>
          <w:szCs w:val="24"/>
        </w:rPr>
        <w:t xml:space="preserve"> en veterinaria, el doctor Eduardo Sánchez López</w:t>
      </w:r>
      <w:r w:rsidR="00DA68FF">
        <w:rPr>
          <w:rFonts w:ascii="Arial" w:hAnsi="Arial" w:cs="Arial"/>
          <w:spacing w:val="-4"/>
          <w:sz w:val="24"/>
          <w:szCs w:val="24"/>
        </w:rPr>
        <w:t>,</w:t>
      </w:r>
      <w:r w:rsidR="00BB5CE8" w:rsidRPr="00EA06C3">
        <w:rPr>
          <w:rFonts w:ascii="Arial" w:hAnsi="Arial" w:cs="Arial"/>
          <w:spacing w:val="-4"/>
          <w:sz w:val="24"/>
          <w:szCs w:val="24"/>
        </w:rPr>
        <w:t xml:space="preserve"> recibió por la Universidad Autónoma de Baja California (UABC) el mérito universitario de asignación de su nombre al quirófano </w:t>
      </w:r>
      <w:r w:rsidR="00C76D93" w:rsidRPr="00EA06C3">
        <w:rPr>
          <w:rFonts w:ascii="Arial" w:hAnsi="Arial" w:cs="Arial"/>
          <w:spacing w:val="-4"/>
          <w:sz w:val="24"/>
          <w:szCs w:val="24"/>
        </w:rPr>
        <w:t>del área de enseñanza quirúrgica del edificio L del Hospital de Enseñanza Veterinaria del Instituto de Investigaciones en Ciencias Veterinarias</w:t>
      </w:r>
      <w:r w:rsidR="00EA06C3" w:rsidRPr="00EA06C3">
        <w:rPr>
          <w:rFonts w:ascii="Arial" w:hAnsi="Arial" w:cs="Arial"/>
          <w:spacing w:val="-4"/>
          <w:sz w:val="24"/>
          <w:szCs w:val="24"/>
        </w:rPr>
        <w:t xml:space="preserve"> (IICV)</w:t>
      </w:r>
      <w:r w:rsidR="00C76D93" w:rsidRPr="00EA06C3">
        <w:rPr>
          <w:rFonts w:ascii="Arial" w:hAnsi="Arial" w:cs="Arial"/>
          <w:spacing w:val="-4"/>
          <w:sz w:val="24"/>
          <w:szCs w:val="24"/>
        </w:rPr>
        <w:t>.</w:t>
      </w:r>
    </w:p>
    <w:p w14:paraId="6C3C6013" w14:textId="633EB67B" w:rsidR="00C76D93" w:rsidRPr="00CB68E9" w:rsidRDefault="00C76D93" w:rsidP="00166F65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77EB7701" w14:textId="6BB0F98C" w:rsidR="00C76D93" w:rsidRDefault="00C76D93" w:rsidP="00166F65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Para celebrar este acontecimiento, se realizó una ceremonia a la que acudieron estudiantes, compañeros y familiares para acompañar al homenajeado en este momento significativo para la comunidad universitaria. En el evento, el rector de la UABC, doctor Luis Enrique Palafox Maestre,</w:t>
      </w:r>
      <w:r w:rsidR="0001479E">
        <w:rPr>
          <w:rFonts w:ascii="Arial" w:hAnsi="Arial" w:cs="Arial"/>
          <w:spacing w:val="-2"/>
          <w:sz w:val="24"/>
          <w:szCs w:val="24"/>
        </w:rPr>
        <w:t xml:space="preserve"> destacó que son precisamente </w:t>
      </w:r>
      <w:r w:rsidR="00EA06C3">
        <w:rPr>
          <w:rFonts w:ascii="Arial" w:hAnsi="Arial" w:cs="Arial"/>
          <w:spacing w:val="-2"/>
          <w:sz w:val="24"/>
          <w:szCs w:val="24"/>
        </w:rPr>
        <w:t>las personas que</w:t>
      </w:r>
      <w:r w:rsidR="0001479E">
        <w:rPr>
          <w:rFonts w:ascii="Arial" w:hAnsi="Arial" w:cs="Arial"/>
          <w:spacing w:val="-2"/>
          <w:sz w:val="24"/>
          <w:szCs w:val="24"/>
        </w:rPr>
        <w:t xml:space="preserve"> han estado al lado del doctor Sánchez López </w:t>
      </w:r>
      <w:r w:rsidR="00EA06C3">
        <w:rPr>
          <w:rFonts w:ascii="Arial" w:hAnsi="Arial" w:cs="Arial"/>
          <w:spacing w:val="-2"/>
          <w:sz w:val="24"/>
          <w:szCs w:val="24"/>
        </w:rPr>
        <w:t>quienes dan testimonio de su aporte al instituto y a su comunidad.</w:t>
      </w:r>
    </w:p>
    <w:p w14:paraId="7F6270A8" w14:textId="7E88E685" w:rsidR="00EA06C3" w:rsidRPr="00CB68E9" w:rsidRDefault="00EA06C3" w:rsidP="00EA06C3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1D6E1C83" w14:textId="5CC455FD" w:rsidR="00BB5CE8" w:rsidRDefault="00EA06C3" w:rsidP="00EA06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El rector mencionó que son casi 40 años dedicados a la docencia </w:t>
      </w:r>
      <w:r w:rsidR="00CB68E9"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 xml:space="preserve"> investigación por parte del doctor Sánchez López en el IICV, donde su </w:t>
      </w:r>
      <w:r w:rsidR="00CB68E9">
        <w:rPr>
          <w:rFonts w:ascii="Arial" w:hAnsi="Arial" w:cs="Arial"/>
          <w:sz w:val="24"/>
          <w:szCs w:val="24"/>
        </w:rPr>
        <w:t xml:space="preserve">habilidad, </w:t>
      </w:r>
      <w:r>
        <w:rPr>
          <w:rFonts w:ascii="Arial" w:hAnsi="Arial" w:cs="Arial"/>
          <w:sz w:val="24"/>
          <w:szCs w:val="24"/>
        </w:rPr>
        <w:t>su</w:t>
      </w:r>
      <w:r w:rsidR="00BB5CE8" w:rsidRPr="00C76D93">
        <w:rPr>
          <w:rFonts w:ascii="Arial" w:hAnsi="Arial" w:cs="Arial"/>
          <w:sz w:val="24"/>
          <w:szCs w:val="24"/>
        </w:rPr>
        <w:t xml:space="preserve"> vocación por la cirugía</w:t>
      </w:r>
      <w:r>
        <w:rPr>
          <w:rFonts w:ascii="Arial" w:hAnsi="Arial" w:cs="Arial"/>
          <w:sz w:val="24"/>
          <w:szCs w:val="24"/>
        </w:rPr>
        <w:t xml:space="preserve"> y </w:t>
      </w:r>
      <w:r w:rsidR="00CB68E9">
        <w:rPr>
          <w:rFonts w:ascii="Arial" w:hAnsi="Arial" w:cs="Arial"/>
          <w:sz w:val="24"/>
          <w:szCs w:val="24"/>
        </w:rPr>
        <w:t xml:space="preserve">entusiasmo para transmitir conocimientos </w:t>
      </w:r>
      <w:r w:rsidR="00BB5CE8" w:rsidRPr="00C76D93">
        <w:rPr>
          <w:rFonts w:ascii="Arial" w:hAnsi="Arial" w:cs="Arial"/>
          <w:sz w:val="24"/>
          <w:szCs w:val="24"/>
        </w:rPr>
        <w:t xml:space="preserve">con un alto sentido de responsabilidad y </w:t>
      </w:r>
      <w:r w:rsidR="00CB68E9">
        <w:rPr>
          <w:rFonts w:ascii="Arial" w:hAnsi="Arial" w:cs="Arial"/>
          <w:sz w:val="24"/>
          <w:szCs w:val="24"/>
        </w:rPr>
        <w:t>con</w:t>
      </w:r>
      <w:r w:rsidR="00BB5CE8" w:rsidRPr="00C76D93">
        <w:rPr>
          <w:rFonts w:ascii="Arial" w:hAnsi="Arial" w:cs="Arial"/>
          <w:sz w:val="24"/>
          <w:szCs w:val="24"/>
        </w:rPr>
        <w:t xml:space="preserve"> los más altos estándares de calidad, han sido su marca característica a lo largo de su vida académica.</w:t>
      </w:r>
    </w:p>
    <w:p w14:paraId="7DB21C25" w14:textId="77777777" w:rsidR="00CB68E9" w:rsidRPr="00CB68E9" w:rsidRDefault="00CB68E9" w:rsidP="00EA06C3">
      <w:pPr>
        <w:jc w:val="both"/>
        <w:rPr>
          <w:rFonts w:ascii="Arial" w:hAnsi="Arial" w:cs="Arial"/>
          <w:sz w:val="16"/>
          <w:szCs w:val="16"/>
        </w:rPr>
      </w:pPr>
    </w:p>
    <w:p w14:paraId="35004D35" w14:textId="2C0E2D36" w:rsidR="00BB5CE8" w:rsidRPr="00CB68E9" w:rsidRDefault="00CB68E9" w:rsidP="00EA06C3">
      <w:pPr>
        <w:jc w:val="both"/>
        <w:rPr>
          <w:rFonts w:ascii="Arial" w:hAnsi="Arial" w:cs="Arial"/>
          <w:spacing w:val="4"/>
          <w:sz w:val="24"/>
          <w:szCs w:val="24"/>
        </w:rPr>
      </w:pPr>
      <w:r w:rsidRPr="00CB68E9">
        <w:rPr>
          <w:rFonts w:ascii="Arial" w:hAnsi="Arial" w:cs="Arial"/>
          <w:spacing w:val="4"/>
          <w:sz w:val="24"/>
          <w:szCs w:val="24"/>
        </w:rPr>
        <w:t>“</w:t>
      </w:r>
      <w:r w:rsidR="00BB5CE8" w:rsidRPr="00CB68E9">
        <w:rPr>
          <w:rFonts w:ascii="Arial" w:hAnsi="Arial" w:cs="Arial"/>
          <w:spacing w:val="4"/>
          <w:sz w:val="24"/>
          <w:szCs w:val="24"/>
        </w:rPr>
        <w:t>Como rector, considero afortunado encontrar en la universidad a quienes sean capaces de reunir en su quehacer cotidiano la docencia, la investigación y la vinculación de manera exitosa.</w:t>
      </w:r>
      <w:r w:rsidRPr="00CB68E9">
        <w:rPr>
          <w:rFonts w:ascii="Arial" w:hAnsi="Arial" w:cs="Arial"/>
          <w:spacing w:val="4"/>
          <w:sz w:val="24"/>
          <w:szCs w:val="24"/>
        </w:rPr>
        <w:t xml:space="preserve"> </w:t>
      </w:r>
      <w:r w:rsidR="00BB5CE8" w:rsidRPr="00CB68E9">
        <w:rPr>
          <w:rFonts w:ascii="Arial" w:hAnsi="Arial" w:cs="Arial"/>
          <w:spacing w:val="4"/>
          <w:sz w:val="24"/>
          <w:szCs w:val="24"/>
        </w:rPr>
        <w:t xml:space="preserve">Por eso felicito al </w:t>
      </w:r>
      <w:r w:rsidRPr="00CB68E9">
        <w:rPr>
          <w:rFonts w:ascii="Arial" w:hAnsi="Arial" w:cs="Arial"/>
          <w:spacing w:val="4"/>
          <w:sz w:val="24"/>
          <w:szCs w:val="24"/>
        </w:rPr>
        <w:t>IICV</w:t>
      </w:r>
      <w:r w:rsidR="00BB5CE8" w:rsidRPr="00CB68E9">
        <w:rPr>
          <w:rFonts w:ascii="Arial" w:hAnsi="Arial" w:cs="Arial"/>
          <w:spacing w:val="4"/>
          <w:sz w:val="24"/>
          <w:szCs w:val="24"/>
        </w:rPr>
        <w:t xml:space="preserve"> al haber propuesto el reconocimiento que hoy se otorga</w:t>
      </w:r>
      <w:r w:rsidRPr="00CB68E9">
        <w:rPr>
          <w:rFonts w:ascii="Arial" w:hAnsi="Arial" w:cs="Arial"/>
          <w:spacing w:val="4"/>
          <w:sz w:val="24"/>
          <w:szCs w:val="24"/>
        </w:rPr>
        <w:t>”, expresó el doctor Palafox Maestre.</w:t>
      </w:r>
    </w:p>
    <w:p w14:paraId="11DC9C81" w14:textId="1A8725C2" w:rsidR="00CB68E9" w:rsidRPr="00672F93" w:rsidRDefault="00CB68E9" w:rsidP="00EA06C3">
      <w:pPr>
        <w:jc w:val="both"/>
        <w:rPr>
          <w:rFonts w:ascii="Arial" w:hAnsi="Arial" w:cs="Arial"/>
          <w:sz w:val="16"/>
          <w:szCs w:val="16"/>
        </w:rPr>
      </w:pPr>
    </w:p>
    <w:p w14:paraId="66E352DF" w14:textId="4AB7E051" w:rsidR="00D07055" w:rsidRPr="00DA68FF" w:rsidRDefault="00D07055" w:rsidP="00D07055">
      <w:pPr>
        <w:jc w:val="both"/>
        <w:rPr>
          <w:rFonts w:ascii="Arial" w:hAnsi="Arial" w:cs="Arial"/>
          <w:sz w:val="24"/>
          <w:szCs w:val="24"/>
        </w:rPr>
      </w:pPr>
      <w:r w:rsidRPr="00DA68FF">
        <w:rPr>
          <w:rFonts w:ascii="Arial" w:hAnsi="Arial" w:cs="Arial"/>
          <w:sz w:val="24"/>
          <w:szCs w:val="24"/>
        </w:rPr>
        <w:t xml:space="preserve">El doctor Sánchez López aceptó con gusto este reconocimiento y agradeció a su familia, a las autoridades universitarias, a sus colegas y sobre todo a la comunidad estudiantil por ser partícipes no solo de este momento, sino de su trayecto por la UABC, a la que dijo ser su casa. Invitó a la comunidad estudiantil a tener disciplina en sus estudios y </w:t>
      </w:r>
      <w:r w:rsidR="00DA68FF" w:rsidRPr="00DA68FF">
        <w:rPr>
          <w:rFonts w:ascii="Arial" w:hAnsi="Arial" w:cs="Arial"/>
          <w:sz w:val="24"/>
          <w:szCs w:val="24"/>
        </w:rPr>
        <w:t xml:space="preserve">permanecer </w:t>
      </w:r>
      <w:r w:rsidR="00667B5B">
        <w:rPr>
          <w:rFonts w:ascii="Arial" w:hAnsi="Arial" w:cs="Arial"/>
          <w:sz w:val="24"/>
          <w:szCs w:val="24"/>
        </w:rPr>
        <w:t>comprometida</w:t>
      </w:r>
      <w:bookmarkStart w:id="0" w:name="_GoBack"/>
      <w:bookmarkEnd w:id="0"/>
      <w:r w:rsidRPr="00DA68FF">
        <w:rPr>
          <w:rFonts w:ascii="Arial" w:hAnsi="Arial" w:cs="Arial"/>
          <w:sz w:val="24"/>
          <w:szCs w:val="24"/>
        </w:rPr>
        <w:t xml:space="preserve"> con su profesión.</w:t>
      </w:r>
    </w:p>
    <w:p w14:paraId="2BDC7458" w14:textId="4368233E" w:rsidR="00E2555D" w:rsidRPr="00AF5115" w:rsidRDefault="00E2555D" w:rsidP="00EA06C3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0D1CE21C" w14:textId="56116A1A" w:rsidR="00E2555D" w:rsidRDefault="002C1522" w:rsidP="00EA06C3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“</w:t>
      </w:r>
      <w:r w:rsidR="00AF5115">
        <w:rPr>
          <w:rFonts w:ascii="Arial" w:hAnsi="Arial" w:cs="Arial"/>
          <w:spacing w:val="-2"/>
          <w:sz w:val="24"/>
          <w:szCs w:val="24"/>
        </w:rPr>
        <w:t>Siempre busqué enseñar y que aprendieran mis alumnos como yo aprendí; la cirugía no es una materia como las demás, esta requiere de entrega, pasión, de pensar en el estudiante. Si nosotros sabemos cómo hay que hacer las cosas, hay que transmitirlo</w:t>
      </w:r>
      <w:r>
        <w:rPr>
          <w:rFonts w:ascii="Arial" w:hAnsi="Arial" w:cs="Arial"/>
          <w:spacing w:val="-2"/>
          <w:sz w:val="24"/>
          <w:szCs w:val="24"/>
        </w:rPr>
        <w:t>”</w:t>
      </w:r>
      <w:r w:rsidR="00AF5115"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 xml:space="preserve"> Refirió que la cirugía veterinaria requiere ser enseñada dentro de la misma universidad, por eso es tan importante contar con instalaciones como las que tiene la UABC, las cuales están muy bien equipadas.</w:t>
      </w:r>
    </w:p>
    <w:p w14:paraId="71426CCA" w14:textId="77777777" w:rsidR="002C1522" w:rsidRPr="00254111" w:rsidRDefault="002C1522" w:rsidP="00EA06C3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6D962CAA" w14:textId="2E630F12" w:rsidR="00CB68E9" w:rsidRDefault="00DA68FF" w:rsidP="00EA06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CB68E9">
        <w:rPr>
          <w:rFonts w:ascii="Arial" w:hAnsi="Arial" w:cs="Arial"/>
          <w:sz w:val="24"/>
          <w:szCs w:val="24"/>
        </w:rPr>
        <w:t>a placa</w:t>
      </w:r>
      <w:r>
        <w:rPr>
          <w:rFonts w:ascii="Arial" w:hAnsi="Arial" w:cs="Arial"/>
          <w:sz w:val="24"/>
          <w:szCs w:val="24"/>
        </w:rPr>
        <w:t xml:space="preserve"> fue develada</w:t>
      </w:r>
      <w:r w:rsidR="00CB68E9">
        <w:rPr>
          <w:rFonts w:ascii="Arial" w:hAnsi="Arial" w:cs="Arial"/>
          <w:sz w:val="24"/>
          <w:szCs w:val="24"/>
        </w:rPr>
        <w:t xml:space="preserve"> en la entrada al quirófano </w:t>
      </w:r>
      <w:r>
        <w:rPr>
          <w:rFonts w:ascii="Arial" w:hAnsi="Arial" w:cs="Arial"/>
          <w:sz w:val="24"/>
          <w:szCs w:val="24"/>
        </w:rPr>
        <w:t>como reconocimiento a la</w:t>
      </w:r>
      <w:r w:rsidR="00CB68E9">
        <w:rPr>
          <w:rFonts w:ascii="Arial" w:hAnsi="Arial" w:cs="Arial"/>
          <w:sz w:val="24"/>
          <w:szCs w:val="24"/>
        </w:rPr>
        <w:t xml:space="preserve"> </w:t>
      </w:r>
      <w:r w:rsidR="00F07AAD">
        <w:rPr>
          <w:rFonts w:ascii="Arial" w:hAnsi="Arial" w:cs="Arial"/>
          <w:sz w:val="24"/>
          <w:szCs w:val="24"/>
        </w:rPr>
        <w:t>trayectoria del</w:t>
      </w:r>
      <w:r w:rsidR="00CB68E9">
        <w:rPr>
          <w:rFonts w:ascii="Arial" w:hAnsi="Arial" w:cs="Arial"/>
          <w:sz w:val="24"/>
          <w:szCs w:val="24"/>
        </w:rPr>
        <w:t xml:space="preserve"> </w:t>
      </w:r>
      <w:r w:rsidR="00F07AAD">
        <w:rPr>
          <w:rFonts w:ascii="Arial" w:hAnsi="Arial" w:cs="Arial"/>
          <w:sz w:val="24"/>
          <w:szCs w:val="24"/>
        </w:rPr>
        <w:t>doctor Sánchez López en el IICV</w:t>
      </w:r>
      <w:r w:rsidR="0068226C">
        <w:rPr>
          <w:rFonts w:ascii="Arial" w:hAnsi="Arial" w:cs="Arial"/>
          <w:sz w:val="24"/>
          <w:szCs w:val="24"/>
        </w:rPr>
        <w:t>, la cual inició</w:t>
      </w:r>
      <w:r w:rsidR="00F07AAD">
        <w:rPr>
          <w:rFonts w:ascii="Arial" w:hAnsi="Arial" w:cs="Arial"/>
          <w:sz w:val="24"/>
          <w:szCs w:val="24"/>
        </w:rPr>
        <w:t xml:space="preserve"> desde 1984</w:t>
      </w:r>
      <w:r w:rsidR="0068226C">
        <w:rPr>
          <w:rFonts w:ascii="Arial" w:hAnsi="Arial" w:cs="Arial"/>
          <w:sz w:val="24"/>
          <w:szCs w:val="24"/>
        </w:rPr>
        <w:t xml:space="preserve">, así como por su </w:t>
      </w:r>
      <w:r w:rsidR="00F07AAD">
        <w:rPr>
          <w:rFonts w:ascii="Arial" w:hAnsi="Arial" w:cs="Arial"/>
          <w:sz w:val="24"/>
          <w:szCs w:val="24"/>
        </w:rPr>
        <w:t>trascendente labor docente en el área de la cirugía veterinaria.</w:t>
      </w:r>
    </w:p>
    <w:sectPr w:rsidR="00CB68E9" w:rsidSect="0052300A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1CA63" w14:textId="77777777" w:rsidR="008B29E7" w:rsidRDefault="008B29E7">
      <w:r>
        <w:separator/>
      </w:r>
    </w:p>
  </w:endnote>
  <w:endnote w:type="continuationSeparator" w:id="0">
    <w:p w14:paraId="625A2429" w14:textId="77777777" w:rsidR="008B29E7" w:rsidRDefault="008B2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8B29E7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5EFEF" w14:textId="77777777" w:rsidR="008B29E7" w:rsidRDefault="008B29E7">
      <w:r>
        <w:rPr>
          <w:color w:val="000000"/>
        </w:rPr>
        <w:separator/>
      </w:r>
    </w:p>
  </w:footnote>
  <w:footnote w:type="continuationSeparator" w:id="0">
    <w:p w14:paraId="5AF4D692" w14:textId="77777777" w:rsidR="008B29E7" w:rsidRDefault="008B2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43C0"/>
    <w:rsid w:val="00084416"/>
    <w:rsid w:val="00084419"/>
    <w:rsid w:val="00084454"/>
    <w:rsid w:val="00084482"/>
    <w:rsid w:val="00084521"/>
    <w:rsid w:val="0008457E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E39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3E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BA4"/>
    <w:rsid w:val="00E76C0E"/>
    <w:rsid w:val="00E76CE3"/>
    <w:rsid w:val="00E771E0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45A88-8CAC-4D80-B218-6717D97B1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464</Words>
  <Characters>2556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17</cp:revision>
  <cp:lastPrinted>2023-10-25T21:10:00Z</cp:lastPrinted>
  <dcterms:created xsi:type="dcterms:W3CDTF">2023-10-25T19:24:00Z</dcterms:created>
  <dcterms:modified xsi:type="dcterms:W3CDTF">2023-10-26T17:52:00Z</dcterms:modified>
</cp:coreProperties>
</file>