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234DE669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879AD">
        <w:rPr>
          <w:rFonts w:ascii="Arial" w:hAnsi="Arial" w:cs="Arial"/>
          <w:b/>
          <w:sz w:val="24"/>
          <w:szCs w:val="24"/>
        </w:rPr>
        <w:t>0</w:t>
      </w:r>
      <w:r w:rsidR="003879AD" w:rsidRPr="003879AD">
        <w:rPr>
          <w:rFonts w:ascii="Arial" w:hAnsi="Arial" w:cs="Arial"/>
          <w:b/>
          <w:sz w:val="24"/>
          <w:szCs w:val="24"/>
        </w:rPr>
        <w:t>6</w:t>
      </w:r>
      <w:r w:rsidR="00C45795" w:rsidRPr="00D4691E">
        <w:rPr>
          <w:rFonts w:ascii="Arial" w:hAnsi="Arial" w:cs="Arial"/>
          <w:b/>
          <w:sz w:val="24"/>
          <w:szCs w:val="24"/>
        </w:rPr>
        <w:t>2</w:t>
      </w:r>
      <w:r w:rsidR="0049457C" w:rsidRPr="003879AD">
        <w:rPr>
          <w:rFonts w:ascii="Arial" w:hAnsi="Arial" w:cs="Arial"/>
          <w:b/>
          <w:sz w:val="24"/>
          <w:szCs w:val="24"/>
        </w:rPr>
        <w:t>/202</w:t>
      </w:r>
      <w:r w:rsidR="005B1131" w:rsidRPr="003879AD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342D844A" w14:textId="77777777" w:rsidR="00CA778B" w:rsidRPr="00CA778B" w:rsidRDefault="00CA778B" w:rsidP="00CA778B">
      <w:pPr>
        <w:ind w:left="-284" w:right="-284"/>
        <w:jc w:val="center"/>
        <w:rPr>
          <w:rFonts w:ascii="Arial" w:hAnsi="Arial" w:cs="Arial"/>
          <w:b/>
          <w:spacing w:val="-6"/>
          <w:sz w:val="10"/>
          <w:szCs w:val="10"/>
        </w:rPr>
      </w:pPr>
    </w:p>
    <w:p w14:paraId="55E4B4CA" w14:textId="6F5893DD" w:rsidR="00162AA1" w:rsidRPr="00CA778B" w:rsidRDefault="00162AA1" w:rsidP="00CA778B">
      <w:pPr>
        <w:ind w:left="-284" w:right="-284"/>
        <w:jc w:val="center"/>
        <w:rPr>
          <w:rFonts w:ascii="Arial" w:hAnsi="Arial" w:cs="Arial"/>
          <w:b/>
          <w:spacing w:val="-6"/>
          <w:sz w:val="34"/>
          <w:szCs w:val="34"/>
        </w:rPr>
      </w:pPr>
      <w:r w:rsidRPr="00CA778B">
        <w:rPr>
          <w:rFonts w:ascii="Arial" w:hAnsi="Arial" w:cs="Arial"/>
          <w:b/>
          <w:spacing w:val="-6"/>
          <w:sz w:val="34"/>
          <w:szCs w:val="34"/>
        </w:rPr>
        <w:t xml:space="preserve">Estudiantes de la UABC culminaron su formación dual en </w:t>
      </w:r>
      <w:proofErr w:type="spellStart"/>
      <w:r w:rsidRPr="00CA778B">
        <w:rPr>
          <w:rFonts w:ascii="Arial" w:hAnsi="Arial" w:cs="Arial"/>
          <w:b/>
          <w:spacing w:val="-6"/>
          <w:sz w:val="34"/>
          <w:szCs w:val="34"/>
        </w:rPr>
        <w:t>Skyworks</w:t>
      </w:r>
      <w:proofErr w:type="spellEnd"/>
    </w:p>
    <w:p w14:paraId="41F8835F" w14:textId="77777777" w:rsidR="00162AA1" w:rsidRPr="00162AA1" w:rsidRDefault="00162AA1" w:rsidP="00162AA1">
      <w:pPr>
        <w:jc w:val="center"/>
        <w:rPr>
          <w:rFonts w:ascii="Arial" w:hAnsi="Arial" w:cs="Arial"/>
          <w:b/>
          <w:sz w:val="14"/>
          <w:szCs w:val="12"/>
        </w:rPr>
      </w:pPr>
    </w:p>
    <w:p w14:paraId="75D4B31E" w14:textId="77777777" w:rsidR="00162AA1" w:rsidRPr="00162AA1" w:rsidRDefault="00162AA1" w:rsidP="00162AA1">
      <w:pPr>
        <w:pStyle w:val="Prrafodelista"/>
        <w:numPr>
          <w:ilvl w:val="0"/>
          <w:numId w:val="15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color w:val="FF0000"/>
          <w:sz w:val="24"/>
        </w:rPr>
      </w:pPr>
      <w:r w:rsidRPr="00162AA1">
        <w:rPr>
          <w:rFonts w:ascii="Arial" w:hAnsi="Arial" w:cs="Arial"/>
          <w:spacing w:val="4"/>
          <w:sz w:val="24"/>
        </w:rPr>
        <w:t>Este año participaron 15 estudiantes de la Facultad de Ingeniería del Campus Mexicali</w:t>
      </w:r>
      <w:r w:rsidRPr="00162AA1">
        <w:rPr>
          <w:rFonts w:ascii="Arial" w:hAnsi="Arial" w:cs="Arial"/>
          <w:color w:val="FF0000"/>
          <w:sz w:val="24"/>
        </w:rPr>
        <w:t>.</w:t>
      </w:r>
    </w:p>
    <w:p w14:paraId="7BE87D68" w14:textId="77777777" w:rsidR="00162AA1" w:rsidRPr="00747958" w:rsidRDefault="00162AA1" w:rsidP="00162AA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2"/>
          <w:szCs w:val="12"/>
        </w:rPr>
      </w:pPr>
    </w:p>
    <w:p w14:paraId="211FF432" w14:textId="179069E2" w:rsidR="00162AA1" w:rsidRPr="00DB5BC8" w:rsidRDefault="00162AA1" w:rsidP="00162AA1">
      <w:pPr>
        <w:jc w:val="both"/>
        <w:rPr>
          <w:rFonts w:ascii="Arial" w:hAnsi="Arial" w:cs="Arial"/>
          <w:sz w:val="24"/>
        </w:rPr>
      </w:pPr>
      <w:r w:rsidRPr="00162AA1">
        <w:rPr>
          <w:rFonts w:ascii="Arial" w:hAnsi="Arial" w:cs="Arial"/>
          <w:b/>
          <w:sz w:val="24"/>
        </w:rPr>
        <w:t>Mexicali, Baja California</w:t>
      </w:r>
      <w:r w:rsidRPr="00D4691E">
        <w:rPr>
          <w:rFonts w:ascii="Arial" w:hAnsi="Arial" w:cs="Arial"/>
          <w:b/>
          <w:sz w:val="24"/>
        </w:rPr>
        <w:t xml:space="preserve">, </w:t>
      </w:r>
      <w:r w:rsidR="00D4691E" w:rsidRPr="00D4691E">
        <w:rPr>
          <w:rFonts w:ascii="Arial" w:hAnsi="Arial" w:cs="Arial"/>
          <w:b/>
          <w:sz w:val="24"/>
        </w:rPr>
        <w:t>miércoles 6</w:t>
      </w:r>
      <w:r w:rsidRPr="00D4691E">
        <w:rPr>
          <w:rFonts w:ascii="Arial" w:hAnsi="Arial" w:cs="Arial"/>
          <w:b/>
          <w:sz w:val="24"/>
        </w:rPr>
        <w:t xml:space="preserve"> de </w:t>
      </w:r>
      <w:r w:rsidRPr="00162AA1">
        <w:rPr>
          <w:rFonts w:ascii="Arial" w:hAnsi="Arial" w:cs="Arial"/>
          <w:b/>
          <w:sz w:val="24"/>
        </w:rPr>
        <w:t>diciembre de 2023</w:t>
      </w:r>
      <w:r w:rsidRPr="00162AA1">
        <w:rPr>
          <w:rFonts w:ascii="Arial" w:hAnsi="Arial" w:cs="Arial"/>
          <w:sz w:val="24"/>
        </w:rPr>
        <w:t xml:space="preserve">.- </w:t>
      </w:r>
      <w:r w:rsidR="00DB5BC8" w:rsidRPr="00DB5BC8">
        <w:rPr>
          <w:rFonts w:ascii="Arial" w:hAnsi="Arial" w:cs="Arial"/>
          <w:sz w:val="24"/>
        </w:rPr>
        <w:t xml:space="preserve">El día </w:t>
      </w:r>
      <w:r w:rsidR="00A85F2F" w:rsidRPr="00A85F2F">
        <w:rPr>
          <w:rFonts w:ascii="Arial" w:hAnsi="Arial" w:cs="Arial"/>
          <w:sz w:val="24"/>
        </w:rPr>
        <w:t>5</w:t>
      </w:r>
      <w:r w:rsidR="00DB5BC8" w:rsidRPr="002916A4">
        <w:rPr>
          <w:rFonts w:ascii="Arial" w:hAnsi="Arial" w:cs="Arial"/>
          <w:color w:val="FF0000"/>
          <w:sz w:val="24"/>
        </w:rPr>
        <w:t xml:space="preserve"> </w:t>
      </w:r>
      <w:r w:rsidR="00DB5BC8" w:rsidRPr="00DB5BC8">
        <w:rPr>
          <w:rFonts w:ascii="Arial" w:hAnsi="Arial" w:cs="Arial"/>
          <w:sz w:val="24"/>
        </w:rPr>
        <w:t>de diciembre se llevó a cabo el cierre del Programa</w:t>
      </w:r>
      <w:r w:rsidR="00DB5BC8">
        <w:rPr>
          <w:rFonts w:ascii="Arial" w:hAnsi="Arial" w:cs="Arial"/>
          <w:sz w:val="24"/>
        </w:rPr>
        <w:t xml:space="preserve"> de Formación</w:t>
      </w:r>
      <w:r w:rsidR="00DB5BC8" w:rsidRPr="00DB5BC8">
        <w:rPr>
          <w:rFonts w:ascii="Arial" w:hAnsi="Arial" w:cs="Arial"/>
          <w:sz w:val="24"/>
        </w:rPr>
        <w:t xml:space="preserve"> Dual, </w:t>
      </w:r>
      <w:r w:rsidR="00DB5BC8">
        <w:rPr>
          <w:rFonts w:ascii="Arial" w:hAnsi="Arial" w:cs="Arial"/>
          <w:sz w:val="24"/>
        </w:rPr>
        <w:t xml:space="preserve">a través del cual, </w:t>
      </w:r>
      <w:r w:rsidR="00DB5BC8" w:rsidRPr="00DB5BC8">
        <w:rPr>
          <w:rFonts w:ascii="Arial" w:hAnsi="Arial" w:cs="Arial"/>
          <w:sz w:val="24"/>
        </w:rPr>
        <w:t>15 estudiantes de diversas licenciaturas</w:t>
      </w:r>
      <w:r w:rsidR="00DB5BC8">
        <w:rPr>
          <w:rFonts w:ascii="Arial" w:hAnsi="Arial" w:cs="Arial"/>
          <w:sz w:val="24"/>
        </w:rPr>
        <w:t xml:space="preserve"> de la Universidad Autónoma de Baja California (UABC)</w:t>
      </w:r>
      <w:r w:rsidR="00DB5BC8" w:rsidRPr="00DB5BC8">
        <w:rPr>
          <w:rFonts w:ascii="Arial" w:hAnsi="Arial" w:cs="Arial"/>
          <w:sz w:val="24"/>
        </w:rPr>
        <w:t xml:space="preserve"> hicieron estancias de aprendizaje en la empresa </w:t>
      </w:r>
      <w:proofErr w:type="spellStart"/>
      <w:r w:rsidR="00DB5BC8" w:rsidRPr="00DB5BC8">
        <w:rPr>
          <w:rFonts w:ascii="Arial" w:hAnsi="Arial" w:cs="Arial"/>
          <w:sz w:val="24"/>
        </w:rPr>
        <w:t>Skyworks</w:t>
      </w:r>
      <w:bookmarkStart w:id="0" w:name="_GoBack"/>
      <w:bookmarkEnd w:id="0"/>
      <w:proofErr w:type="spellEnd"/>
      <w:r w:rsidR="00DB5BC8" w:rsidRPr="00DB5BC8">
        <w:rPr>
          <w:rFonts w:ascii="Arial" w:hAnsi="Arial" w:cs="Arial"/>
          <w:sz w:val="24"/>
        </w:rPr>
        <w:t xml:space="preserve"> y con ello obtuvieron créditos curriculares</w:t>
      </w:r>
      <w:r w:rsidR="00DB5BC8">
        <w:rPr>
          <w:rFonts w:ascii="Arial" w:hAnsi="Arial" w:cs="Arial"/>
          <w:sz w:val="24"/>
        </w:rPr>
        <w:t>,</w:t>
      </w:r>
      <w:r w:rsidR="00DB5BC8" w:rsidRPr="00DB5BC8">
        <w:rPr>
          <w:rFonts w:ascii="Arial" w:hAnsi="Arial" w:cs="Arial"/>
          <w:sz w:val="24"/>
        </w:rPr>
        <w:t xml:space="preserve"> a la vez que pusieron en </w:t>
      </w:r>
      <w:r w:rsidR="00DB5BC8" w:rsidRPr="00DB5BC8">
        <w:rPr>
          <w:rFonts w:ascii="Arial" w:hAnsi="Arial" w:cs="Arial"/>
          <w:spacing w:val="4"/>
          <w:sz w:val="24"/>
        </w:rPr>
        <w:t>práctica conocimientos obtenidos durante su formación académica</w:t>
      </w:r>
    </w:p>
    <w:p w14:paraId="61E7EDEA" w14:textId="77777777" w:rsidR="00162AA1" w:rsidRPr="00747958" w:rsidRDefault="00162AA1" w:rsidP="00162AA1">
      <w:pPr>
        <w:jc w:val="both"/>
        <w:rPr>
          <w:rFonts w:ascii="Arial" w:hAnsi="Arial" w:cs="Arial"/>
          <w:sz w:val="12"/>
          <w:szCs w:val="12"/>
        </w:rPr>
      </w:pPr>
    </w:p>
    <w:p w14:paraId="199F1C5A" w14:textId="6469CFEA" w:rsidR="00162AA1" w:rsidRPr="00162AA1" w:rsidRDefault="00162AA1" w:rsidP="00162AA1">
      <w:pPr>
        <w:jc w:val="both"/>
        <w:rPr>
          <w:rFonts w:ascii="Arial" w:hAnsi="Arial" w:cs="Arial"/>
          <w:spacing w:val="4"/>
          <w:sz w:val="24"/>
        </w:rPr>
      </w:pPr>
      <w:r w:rsidRPr="00162AA1">
        <w:rPr>
          <w:rFonts w:ascii="Arial" w:hAnsi="Arial" w:cs="Arial"/>
          <w:spacing w:val="4"/>
          <w:sz w:val="24"/>
        </w:rPr>
        <w:t>Este año participaron estudiantes</w:t>
      </w:r>
      <w:r w:rsidR="008D50BC">
        <w:rPr>
          <w:rFonts w:ascii="Arial" w:hAnsi="Arial" w:cs="Arial"/>
          <w:spacing w:val="4"/>
          <w:sz w:val="24"/>
        </w:rPr>
        <w:t xml:space="preserve"> de</w:t>
      </w:r>
      <w:r w:rsidRPr="00162AA1">
        <w:rPr>
          <w:rFonts w:ascii="Arial" w:hAnsi="Arial" w:cs="Arial"/>
          <w:spacing w:val="4"/>
          <w:sz w:val="24"/>
        </w:rPr>
        <w:t xml:space="preserve"> Ingeniería Industrial, Ingeniería en Mecatrónica, Ingeniería </w:t>
      </w:r>
      <w:r w:rsidR="00DB5BC8">
        <w:rPr>
          <w:rFonts w:ascii="Arial" w:hAnsi="Arial" w:cs="Arial"/>
          <w:spacing w:val="4"/>
          <w:sz w:val="24"/>
        </w:rPr>
        <w:t xml:space="preserve">en </w:t>
      </w:r>
      <w:r w:rsidRPr="00162AA1">
        <w:rPr>
          <w:rFonts w:ascii="Arial" w:hAnsi="Arial" w:cs="Arial"/>
          <w:spacing w:val="4"/>
          <w:sz w:val="24"/>
        </w:rPr>
        <w:t xml:space="preserve">Electrónica y </w:t>
      </w:r>
      <w:r w:rsidR="00DB5BC8">
        <w:rPr>
          <w:rFonts w:ascii="Arial" w:hAnsi="Arial" w:cs="Arial"/>
          <w:spacing w:val="4"/>
          <w:sz w:val="24"/>
        </w:rPr>
        <w:t>d</w:t>
      </w:r>
      <w:r w:rsidRPr="00162AA1">
        <w:rPr>
          <w:rFonts w:ascii="Arial" w:hAnsi="Arial" w:cs="Arial"/>
          <w:spacing w:val="4"/>
          <w:sz w:val="24"/>
        </w:rPr>
        <w:t>e la Licenciatura en Sistemas Computacionales</w:t>
      </w:r>
      <w:r w:rsidR="00DB5BC8">
        <w:rPr>
          <w:rFonts w:ascii="Arial" w:hAnsi="Arial" w:cs="Arial"/>
          <w:spacing w:val="4"/>
          <w:sz w:val="24"/>
        </w:rPr>
        <w:t>, programas que ofrece la Facultad de Ingeniería del Campus Mexicali (FIM)</w:t>
      </w:r>
      <w:r w:rsidRPr="00162AA1">
        <w:rPr>
          <w:rFonts w:ascii="Arial" w:hAnsi="Arial" w:cs="Arial"/>
          <w:spacing w:val="4"/>
          <w:sz w:val="24"/>
        </w:rPr>
        <w:t xml:space="preserve">. </w:t>
      </w:r>
    </w:p>
    <w:p w14:paraId="080F6338" w14:textId="77777777" w:rsidR="00162AA1" w:rsidRPr="00747958" w:rsidRDefault="00162AA1" w:rsidP="00162AA1">
      <w:pPr>
        <w:jc w:val="both"/>
        <w:rPr>
          <w:rFonts w:ascii="Arial" w:hAnsi="Arial" w:cs="Arial"/>
          <w:spacing w:val="4"/>
          <w:sz w:val="16"/>
          <w:szCs w:val="16"/>
        </w:rPr>
      </w:pPr>
    </w:p>
    <w:p w14:paraId="515E0980" w14:textId="3867CAF9" w:rsidR="00162AA1" w:rsidRDefault="00162AA1" w:rsidP="00162AA1">
      <w:pPr>
        <w:jc w:val="both"/>
        <w:rPr>
          <w:rFonts w:ascii="Arial" w:hAnsi="Arial" w:cs="Arial"/>
          <w:sz w:val="24"/>
          <w:shd w:val="clear" w:color="auto" w:fill="FFFFFF"/>
        </w:rPr>
      </w:pPr>
      <w:r w:rsidRPr="005C5BCB">
        <w:rPr>
          <w:rFonts w:ascii="Arial" w:hAnsi="Arial" w:cs="Arial"/>
          <w:sz w:val="24"/>
        </w:rPr>
        <w:t xml:space="preserve">Para dar muestra de </w:t>
      </w:r>
      <w:r w:rsidR="00DB5BC8">
        <w:rPr>
          <w:rFonts w:ascii="Arial" w:hAnsi="Arial" w:cs="Arial"/>
          <w:sz w:val="24"/>
        </w:rPr>
        <w:t xml:space="preserve">las actividades que desarrollaron durante el año de su estancia en el programa, tres alumnos y una alumna </w:t>
      </w:r>
      <w:r w:rsidRPr="005C5BCB">
        <w:rPr>
          <w:rFonts w:ascii="Arial" w:hAnsi="Arial" w:cs="Arial"/>
          <w:sz w:val="24"/>
        </w:rPr>
        <w:t xml:space="preserve">presentaron proyectos encaminados a realizar mejoras en los procesos de producción, hacer uso óptimo del equipo y reducir gastos, entre otros beneficios. Pedro Cervantes Rendón, estudiante de la Licenciatura en Sistemas Computacionales, presentó el </w:t>
      </w:r>
      <w:r w:rsidR="00DB5BC8">
        <w:rPr>
          <w:rFonts w:ascii="Arial" w:hAnsi="Arial" w:cs="Arial"/>
          <w:sz w:val="24"/>
        </w:rPr>
        <w:t xml:space="preserve">trabajo </w:t>
      </w:r>
      <w:r w:rsidRPr="005C5BCB">
        <w:rPr>
          <w:rFonts w:ascii="Arial" w:hAnsi="Arial" w:cs="Arial"/>
          <w:sz w:val="24"/>
        </w:rPr>
        <w:t xml:space="preserve">de “Actualización del sistema de auditorías de procesos por capas”; Fernando </w:t>
      </w:r>
      <w:proofErr w:type="spellStart"/>
      <w:r w:rsidRPr="005C5BCB">
        <w:rPr>
          <w:rFonts w:ascii="Arial" w:hAnsi="Arial" w:cs="Arial"/>
          <w:sz w:val="24"/>
        </w:rPr>
        <w:t>Villapudua</w:t>
      </w:r>
      <w:proofErr w:type="spellEnd"/>
      <w:r w:rsidRPr="005C5BCB">
        <w:rPr>
          <w:rFonts w:ascii="Arial" w:hAnsi="Arial" w:cs="Arial"/>
          <w:sz w:val="24"/>
        </w:rPr>
        <w:t xml:space="preserve"> Viveros, quien estudia Ingeniería en Electrónica</w:t>
      </w:r>
      <w:r w:rsidR="00DB5BC8">
        <w:rPr>
          <w:rFonts w:ascii="Arial" w:hAnsi="Arial" w:cs="Arial"/>
          <w:sz w:val="24"/>
        </w:rPr>
        <w:t>,</w:t>
      </w:r>
      <w:r w:rsidRPr="005C5BCB">
        <w:rPr>
          <w:rFonts w:ascii="Arial" w:hAnsi="Arial" w:cs="Arial"/>
          <w:sz w:val="24"/>
        </w:rPr>
        <w:t xml:space="preserve"> el de “</w:t>
      </w:r>
      <w:r w:rsidRPr="005C5BCB">
        <w:rPr>
          <w:rFonts w:ascii="Arial" w:hAnsi="Arial" w:cs="Arial"/>
          <w:sz w:val="24"/>
          <w:shd w:val="clear" w:color="auto" w:fill="FFFFFF"/>
        </w:rPr>
        <w:t>Doble verificación de tableros de prueba”; Héctor Emilio Bote García, de la carrera de Ingeniería en Mecatrónica, el “</w:t>
      </w:r>
      <w:r w:rsidR="00383974">
        <w:rPr>
          <w:rFonts w:ascii="Arial" w:hAnsi="Arial" w:cs="Arial"/>
          <w:sz w:val="24"/>
          <w:shd w:val="clear" w:color="auto" w:fill="FFFFFF"/>
        </w:rPr>
        <w:t>Actualización y mejoras en equipos de prueba eléctrica</w:t>
      </w:r>
      <w:r w:rsidRPr="005C5BCB">
        <w:rPr>
          <w:rFonts w:ascii="Arial" w:hAnsi="Arial" w:cs="Arial"/>
          <w:sz w:val="24"/>
          <w:shd w:val="clear" w:color="auto" w:fill="FFFFFF"/>
        </w:rPr>
        <w:t xml:space="preserve">”; y </w:t>
      </w:r>
      <w:proofErr w:type="spellStart"/>
      <w:r w:rsidRPr="005C5BCB">
        <w:rPr>
          <w:rFonts w:ascii="Arial" w:hAnsi="Arial" w:cs="Arial"/>
          <w:sz w:val="24"/>
          <w:shd w:val="clear" w:color="auto" w:fill="FFFFFF"/>
        </w:rPr>
        <w:t>Danna</w:t>
      </w:r>
      <w:proofErr w:type="spellEnd"/>
      <w:r w:rsidRPr="005C5BCB">
        <w:rPr>
          <w:rFonts w:ascii="Arial" w:hAnsi="Arial" w:cs="Arial"/>
          <w:sz w:val="24"/>
          <w:shd w:val="clear" w:color="auto" w:fill="FFFFFF"/>
        </w:rPr>
        <w:t xml:space="preserve"> </w:t>
      </w:r>
      <w:proofErr w:type="spellStart"/>
      <w:r w:rsidRPr="005C5BCB">
        <w:rPr>
          <w:rFonts w:ascii="Arial" w:hAnsi="Arial" w:cs="Arial"/>
          <w:sz w:val="24"/>
          <w:shd w:val="clear" w:color="auto" w:fill="FFFFFF"/>
        </w:rPr>
        <w:t>Pamella</w:t>
      </w:r>
      <w:proofErr w:type="spellEnd"/>
      <w:r w:rsidRPr="005C5BCB">
        <w:rPr>
          <w:rFonts w:ascii="Arial" w:hAnsi="Arial" w:cs="Arial"/>
          <w:sz w:val="24"/>
          <w:shd w:val="clear" w:color="auto" w:fill="FFFFFF"/>
        </w:rPr>
        <w:t xml:space="preserve"> Altamirano Tapia, alumna de Ingeniería Industrial, presentó su proyecto “</w:t>
      </w:r>
      <w:r w:rsidR="00383974">
        <w:rPr>
          <w:rFonts w:ascii="Arial" w:hAnsi="Arial" w:cs="Arial"/>
          <w:sz w:val="24"/>
          <w:shd w:val="clear" w:color="auto" w:fill="FFFFFF"/>
        </w:rPr>
        <w:t>Evaluación de nueva punta capilar para proceso de alambrado</w:t>
      </w:r>
      <w:r w:rsidRPr="005C5BCB">
        <w:rPr>
          <w:rFonts w:ascii="Arial" w:hAnsi="Arial" w:cs="Arial"/>
          <w:sz w:val="24"/>
          <w:shd w:val="clear" w:color="auto" w:fill="FFFFFF"/>
        </w:rPr>
        <w:t>”.</w:t>
      </w:r>
    </w:p>
    <w:p w14:paraId="1F9F4925" w14:textId="77777777" w:rsidR="00162AA1" w:rsidRPr="005C5BCB" w:rsidRDefault="00162AA1" w:rsidP="00162AA1">
      <w:pPr>
        <w:jc w:val="both"/>
        <w:rPr>
          <w:rFonts w:ascii="Arial" w:hAnsi="Arial" w:cs="Arial"/>
          <w:sz w:val="16"/>
          <w:szCs w:val="16"/>
        </w:rPr>
      </w:pPr>
    </w:p>
    <w:p w14:paraId="3CC5DB85" w14:textId="1C3F8093" w:rsidR="00162AA1" w:rsidRPr="00162AA1" w:rsidRDefault="00162AA1" w:rsidP="00162AA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pacing w:val="-4"/>
          <w:sz w:val="24"/>
        </w:rPr>
      </w:pPr>
      <w:r w:rsidRPr="00162AA1">
        <w:rPr>
          <w:rFonts w:ascii="Arial" w:hAnsi="Arial" w:cs="Arial"/>
          <w:spacing w:val="-2"/>
          <w:sz w:val="24"/>
        </w:rPr>
        <w:t xml:space="preserve">En las exposiciones estuvo presente el rector de la UABC, doctor Luis Enrique Palafox Maestre, </w:t>
      </w:r>
      <w:r w:rsidRPr="00162AA1">
        <w:rPr>
          <w:rFonts w:ascii="Arial" w:hAnsi="Arial" w:cs="Arial"/>
          <w:spacing w:val="-4"/>
          <w:sz w:val="24"/>
        </w:rPr>
        <w:t xml:space="preserve">quien felicitó a quienes concluyeron </w:t>
      </w:r>
      <w:r w:rsidR="00DB5BC8">
        <w:rPr>
          <w:rFonts w:ascii="Arial" w:hAnsi="Arial" w:cs="Arial"/>
          <w:spacing w:val="-4"/>
          <w:sz w:val="24"/>
        </w:rPr>
        <w:t>el programa</w:t>
      </w:r>
      <w:r w:rsidRPr="00162AA1">
        <w:rPr>
          <w:rFonts w:ascii="Arial" w:hAnsi="Arial" w:cs="Arial"/>
          <w:spacing w:val="-4"/>
          <w:sz w:val="24"/>
        </w:rPr>
        <w:t xml:space="preserve"> y agradeció a </w:t>
      </w:r>
      <w:proofErr w:type="spellStart"/>
      <w:r w:rsidRPr="00162AA1">
        <w:rPr>
          <w:rFonts w:ascii="Arial" w:hAnsi="Arial" w:cs="Arial"/>
          <w:spacing w:val="-4"/>
          <w:sz w:val="24"/>
        </w:rPr>
        <w:t>Skyworks</w:t>
      </w:r>
      <w:proofErr w:type="spellEnd"/>
      <w:r w:rsidRPr="00162AA1">
        <w:rPr>
          <w:rFonts w:ascii="Arial" w:hAnsi="Arial" w:cs="Arial"/>
          <w:spacing w:val="-4"/>
          <w:sz w:val="24"/>
        </w:rPr>
        <w:t xml:space="preserve"> por la </w:t>
      </w:r>
      <w:r w:rsidRPr="00162AA1">
        <w:rPr>
          <w:rFonts w:ascii="Arial" w:hAnsi="Arial" w:cs="Arial"/>
          <w:color w:val="262626"/>
          <w:spacing w:val="-4"/>
          <w:sz w:val="24"/>
        </w:rPr>
        <w:t xml:space="preserve">oportunidad de abrir un espacio para las y los estudiantes. “En la UABC estamos buscando que otras unidades receptoras vean a </w:t>
      </w:r>
      <w:proofErr w:type="spellStart"/>
      <w:r w:rsidRPr="00162AA1">
        <w:rPr>
          <w:rFonts w:ascii="Arial" w:hAnsi="Arial" w:cs="Arial"/>
          <w:color w:val="262626"/>
          <w:spacing w:val="-4"/>
          <w:sz w:val="24"/>
        </w:rPr>
        <w:t>Skyworks</w:t>
      </w:r>
      <w:proofErr w:type="spellEnd"/>
      <w:r w:rsidRPr="00162AA1">
        <w:rPr>
          <w:rFonts w:ascii="Arial" w:hAnsi="Arial" w:cs="Arial"/>
          <w:color w:val="262626"/>
          <w:spacing w:val="-4"/>
          <w:sz w:val="24"/>
        </w:rPr>
        <w:t xml:space="preserve"> como ejemplo y sigan esa ruta para poder incrementar el número de estudiantes participantes</w:t>
      </w:r>
      <w:r w:rsidR="00DB5BC8">
        <w:rPr>
          <w:rFonts w:ascii="Arial" w:hAnsi="Arial" w:cs="Arial"/>
          <w:color w:val="262626"/>
          <w:spacing w:val="-4"/>
          <w:sz w:val="24"/>
        </w:rPr>
        <w:t>, de</w:t>
      </w:r>
      <w:r w:rsidRPr="00162AA1">
        <w:rPr>
          <w:rFonts w:ascii="Arial" w:hAnsi="Arial" w:cs="Arial"/>
          <w:color w:val="262626"/>
          <w:spacing w:val="-4"/>
          <w:sz w:val="24"/>
        </w:rPr>
        <w:t xml:space="preserve"> todas las áreas que manejamos en la universidad”, expresó el rector.</w:t>
      </w:r>
    </w:p>
    <w:p w14:paraId="0D83574F" w14:textId="77777777" w:rsidR="00162AA1" w:rsidRPr="00747958" w:rsidRDefault="00162AA1" w:rsidP="00162AA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pacing w:val="-4"/>
          <w:sz w:val="16"/>
          <w:szCs w:val="16"/>
        </w:rPr>
      </w:pPr>
    </w:p>
    <w:p w14:paraId="02B92AF3" w14:textId="77777777" w:rsidR="00162AA1" w:rsidRPr="00162AA1" w:rsidRDefault="00162AA1" w:rsidP="00162AA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24"/>
        </w:rPr>
      </w:pPr>
      <w:r w:rsidRPr="00162AA1">
        <w:rPr>
          <w:rFonts w:ascii="Arial" w:hAnsi="Arial" w:cs="Arial"/>
          <w:sz w:val="24"/>
        </w:rPr>
        <w:t xml:space="preserve">También asistió la directora de la Facultad de Ingeniería, doctora Araceli Celina Justo López, quien agradeció el trabajo de los asesores en </w:t>
      </w:r>
      <w:proofErr w:type="spellStart"/>
      <w:r w:rsidRPr="00162AA1">
        <w:rPr>
          <w:rFonts w:ascii="Arial" w:hAnsi="Arial" w:cs="Arial"/>
          <w:sz w:val="24"/>
        </w:rPr>
        <w:t>Skyworks</w:t>
      </w:r>
      <w:proofErr w:type="spellEnd"/>
      <w:r w:rsidRPr="00162AA1">
        <w:rPr>
          <w:rFonts w:ascii="Arial" w:hAnsi="Arial" w:cs="Arial"/>
          <w:sz w:val="24"/>
        </w:rPr>
        <w:t xml:space="preserve"> y de los docentes de la FIM. Indicó que desde 2017 hay una colaboración muy estrecha con la empresa a través de diversos programas, </w:t>
      </w:r>
      <w:r w:rsidRPr="00162AA1">
        <w:rPr>
          <w:rFonts w:ascii="Arial" w:hAnsi="Arial" w:cs="Arial"/>
          <w:color w:val="262626"/>
          <w:sz w:val="24"/>
        </w:rPr>
        <w:t>que no solo están orientados a la comunidad estudiantil, sino también a la planta docente, con lo que fortalecen los conocimientos que posteriormente transmiten en las aulas.</w:t>
      </w:r>
    </w:p>
    <w:p w14:paraId="14B15710" w14:textId="77777777" w:rsidR="00162AA1" w:rsidRPr="00747958" w:rsidRDefault="00162AA1" w:rsidP="00162AA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16"/>
          <w:szCs w:val="16"/>
        </w:rPr>
      </w:pPr>
    </w:p>
    <w:p w14:paraId="7265CFC9" w14:textId="77777777" w:rsidR="00162AA1" w:rsidRPr="00162AA1" w:rsidRDefault="00162AA1" w:rsidP="00162AA1">
      <w:pPr>
        <w:autoSpaceDN/>
        <w:jc w:val="both"/>
        <w:rPr>
          <w:rFonts w:ascii="Arial" w:hAnsi="Arial" w:cs="Arial"/>
          <w:color w:val="262626"/>
          <w:sz w:val="24"/>
        </w:rPr>
      </w:pPr>
      <w:r w:rsidRPr="00162AA1">
        <w:rPr>
          <w:rFonts w:ascii="Arial" w:hAnsi="Arial" w:cs="Arial"/>
          <w:color w:val="262626"/>
          <w:sz w:val="24"/>
        </w:rPr>
        <w:t xml:space="preserve">De </w:t>
      </w:r>
      <w:proofErr w:type="spellStart"/>
      <w:r w:rsidRPr="00162AA1">
        <w:rPr>
          <w:rFonts w:ascii="Arial" w:hAnsi="Arial" w:cs="Arial"/>
          <w:color w:val="262626"/>
          <w:sz w:val="24"/>
        </w:rPr>
        <w:t>Skyworks</w:t>
      </w:r>
      <w:proofErr w:type="spellEnd"/>
      <w:r w:rsidRPr="00162AA1">
        <w:rPr>
          <w:rFonts w:ascii="Arial" w:hAnsi="Arial" w:cs="Arial"/>
          <w:color w:val="262626"/>
          <w:sz w:val="24"/>
        </w:rPr>
        <w:t xml:space="preserve"> se contó con la presencia del director general de Recursos Humanos, ingeniero Luis Solís Castillo y del vicepresidente de Operaciones, el maestro Josep Marce Díaz Montes. “Con sus presentaciones nos damos cuenta de que este programa tiene éxito, porque lo están demostrando”, expresó el ingeniero Solís Castillo, quien también felicitó a la UABC por sentar las bases del conocimiento y el talento en la comunidad estudiantil.</w:t>
      </w:r>
    </w:p>
    <w:p w14:paraId="46E15418" w14:textId="77777777" w:rsidR="00162AA1" w:rsidRPr="00747958" w:rsidRDefault="00162AA1" w:rsidP="00162AA1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1BC55557" w14:textId="523FD5A6" w:rsidR="00BD38DD" w:rsidRPr="00B60610" w:rsidRDefault="00162AA1" w:rsidP="00CA778B">
      <w:pPr>
        <w:autoSpaceDN/>
        <w:jc w:val="both"/>
        <w:rPr>
          <w:rFonts w:ascii="Arial" w:hAnsi="Arial" w:cs="Arial"/>
          <w:b/>
          <w:spacing w:val="-4"/>
          <w:sz w:val="6"/>
          <w:szCs w:val="6"/>
        </w:rPr>
      </w:pPr>
      <w:r w:rsidRPr="00162AA1">
        <w:rPr>
          <w:rFonts w:ascii="Arial" w:hAnsi="Arial" w:cs="Arial"/>
          <w:sz w:val="24"/>
        </w:rPr>
        <w:t>Por su parte, el maestro Díaz Montes señaló que para la empresa es necesario colaborar con las instituciones educativas de Mexicali para lograr sus objetivos de desarrollo. “Sin este tipo de programas, nosotros, como organización, no podríamos lograr los avances tecnológicos que requiere esta industria. Sabemos que invertir recursos en las nuevas generaciones es lo que va a garantizar que nuestra compañía logre tener permanencia en esta ciudad", concluyó.</w:t>
      </w:r>
    </w:p>
    <w:sectPr w:rsidR="00BD38DD" w:rsidRPr="00B60610" w:rsidSect="00760468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687AF1" w14:textId="77777777" w:rsidR="0076186D" w:rsidRDefault="0076186D">
      <w:r>
        <w:separator/>
      </w:r>
    </w:p>
  </w:endnote>
  <w:endnote w:type="continuationSeparator" w:id="0">
    <w:p w14:paraId="2205A5E2" w14:textId="77777777" w:rsidR="0076186D" w:rsidRDefault="00761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76186D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C64917" w14:textId="77777777" w:rsidR="0076186D" w:rsidRDefault="0076186D">
      <w:r>
        <w:rPr>
          <w:color w:val="000000"/>
        </w:rPr>
        <w:separator/>
      </w:r>
    </w:p>
  </w:footnote>
  <w:footnote w:type="continuationSeparator" w:id="0">
    <w:p w14:paraId="589D2B31" w14:textId="77777777" w:rsidR="0076186D" w:rsidRDefault="00761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4"/>
  </w:num>
  <w:num w:numId="4">
    <w:abstractNumId w:val="9"/>
  </w:num>
  <w:num w:numId="5">
    <w:abstractNumId w:val="1"/>
  </w:num>
  <w:num w:numId="6">
    <w:abstractNumId w:val="8"/>
  </w:num>
  <w:num w:numId="7">
    <w:abstractNumId w:val="10"/>
  </w:num>
  <w:num w:numId="8">
    <w:abstractNumId w:val="7"/>
  </w:num>
  <w:num w:numId="9">
    <w:abstractNumId w:val="2"/>
  </w:num>
  <w:num w:numId="10">
    <w:abstractNumId w:val="0"/>
  </w:num>
  <w:num w:numId="11">
    <w:abstractNumId w:val="13"/>
  </w:num>
  <w:num w:numId="12">
    <w:abstractNumId w:val="11"/>
  </w:num>
  <w:num w:numId="13">
    <w:abstractNumId w:val="4"/>
  </w:num>
  <w:num w:numId="14">
    <w:abstractNumId w:val="6"/>
  </w:num>
  <w:num w:numId="1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F2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F68"/>
    <w:rsid w:val="0017102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4A9D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1B9"/>
    <w:rsid w:val="0032323D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A40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974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C4E"/>
    <w:rsid w:val="003C0E39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F9C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186D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8A5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160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E"/>
    <w:rsid w:val="008D288E"/>
    <w:rsid w:val="008D32AC"/>
    <w:rsid w:val="008D32F6"/>
    <w:rsid w:val="008D3817"/>
    <w:rsid w:val="008D3886"/>
    <w:rsid w:val="008D3BB5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2F42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5F2F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BD3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2BF3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DC5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8B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91E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38F"/>
    <w:rsid w:val="00F6540A"/>
    <w:rsid w:val="00F659E2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14037-6050-43B2-A52F-07D54C1B7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568</Words>
  <Characters>3127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27</cp:revision>
  <cp:lastPrinted>2023-12-05T22:48:00Z</cp:lastPrinted>
  <dcterms:created xsi:type="dcterms:W3CDTF">2023-12-06T04:28:00Z</dcterms:created>
  <dcterms:modified xsi:type="dcterms:W3CDTF">2023-12-07T02:32:00Z</dcterms:modified>
</cp:coreProperties>
</file>