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3AB5CDCB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745B89">
        <w:rPr>
          <w:rFonts w:ascii="Arial" w:hAnsi="Arial" w:cs="Arial"/>
          <w:b/>
          <w:sz w:val="24"/>
          <w:szCs w:val="24"/>
        </w:rPr>
        <w:t>01</w:t>
      </w:r>
      <w:r w:rsidR="0049457C" w:rsidRPr="00B74804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780DF51" w14:textId="42D66262" w:rsidR="00CD6C7A" w:rsidRPr="002B540F" w:rsidRDefault="00FE5BAC" w:rsidP="00CD6C7A">
      <w:pPr>
        <w:shd w:val="clear" w:color="auto" w:fill="FFFFFF"/>
        <w:jc w:val="center"/>
        <w:rPr>
          <w:color w:val="000000"/>
          <w:spacing w:val="-4"/>
          <w:sz w:val="35"/>
          <w:szCs w:val="35"/>
        </w:rPr>
      </w:pPr>
      <w:r w:rsidRPr="002B540F">
        <w:rPr>
          <w:rFonts w:ascii="Arial" w:hAnsi="Arial" w:cs="Arial"/>
          <w:b/>
          <w:bCs/>
          <w:color w:val="000000"/>
          <w:spacing w:val="-4"/>
          <w:sz w:val="35"/>
          <w:szCs w:val="35"/>
        </w:rPr>
        <w:t>La</w:t>
      </w:r>
      <w:r w:rsidR="00CD6C7A" w:rsidRPr="002B540F">
        <w:rPr>
          <w:rFonts w:ascii="Arial" w:hAnsi="Arial" w:cs="Arial"/>
          <w:b/>
          <w:bCs/>
          <w:color w:val="000000"/>
          <w:spacing w:val="-4"/>
          <w:sz w:val="35"/>
          <w:szCs w:val="35"/>
        </w:rPr>
        <w:t xml:space="preserve"> UABC</w:t>
      </w:r>
      <w:r w:rsidRPr="002B540F">
        <w:rPr>
          <w:rFonts w:ascii="Arial" w:hAnsi="Arial" w:cs="Arial"/>
          <w:b/>
          <w:bCs/>
          <w:color w:val="000000"/>
          <w:spacing w:val="-4"/>
          <w:sz w:val="35"/>
          <w:szCs w:val="35"/>
        </w:rPr>
        <w:t xml:space="preserve"> ofrece</w:t>
      </w:r>
      <w:r w:rsidR="00CD6C7A" w:rsidRPr="002B540F">
        <w:rPr>
          <w:rFonts w:ascii="Arial" w:hAnsi="Arial" w:cs="Arial"/>
          <w:b/>
          <w:bCs/>
          <w:color w:val="000000"/>
          <w:spacing w:val="-4"/>
          <w:sz w:val="35"/>
          <w:szCs w:val="35"/>
        </w:rPr>
        <w:t xml:space="preserve"> becas para pagar inscripción y reinscripción</w:t>
      </w:r>
    </w:p>
    <w:p w14:paraId="5604056F" w14:textId="77777777" w:rsidR="00CD6C7A" w:rsidRDefault="00CD6C7A" w:rsidP="00CD6C7A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 </w:t>
      </w:r>
    </w:p>
    <w:p w14:paraId="73515973" w14:textId="6DEFA014" w:rsidR="00CD6C7A" w:rsidRPr="002A3E6D" w:rsidRDefault="002A3E6D" w:rsidP="00CD6C7A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spacing w:val="4"/>
          <w:sz w:val="24"/>
          <w:szCs w:val="24"/>
        </w:rPr>
      </w:pPr>
      <w:r w:rsidRPr="002A3E6D">
        <w:rPr>
          <w:rFonts w:ascii="Arial" w:hAnsi="Arial" w:cs="Arial"/>
          <w:spacing w:val="4"/>
          <w:sz w:val="24"/>
          <w:szCs w:val="24"/>
        </w:rPr>
        <w:t xml:space="preserve">Quien desee solicitar una beca debe hacerlo </w:t>
      </w:r>
      <w:r w:rsidR="00CD6C7A" w:rsidRPr="002A3E6D">
        <w:rPr>
          <w:rFonts w:ascii="Arial" w:hAnsi="Arial" w:cs="Arial"/>
          <w:spacing w:val="4"/>
          <w:sz w:val="24"/>
          <w:szCs w:val="24"/>
        </w:rPr>
        <w:t>antes de que finalice el periodo para realizar los trámites.</w:t>
      </w:r>
    </w:p>
    <w:p w14:paraId="12E180B9" w14:textId="77777777" w:rsidR="00CD6C7A" w:rsidRDefault="00CD6C7A" w:rsidP="00CD6C7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</w:p>
    <w:p w14:paraId="115AAEE0" w14:textId="77777777" w:rsidR="00B14DCD" w:rsidRDefault="00CD6C7A" w:rsidP="00CD6C7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Mexicali, Baja California</w:t>
      </w:r>
      <w:r w:rsidRPr="005E01DD">
        <w:rPr>
          <w:rFonts w:ascii="Arial" w:hAnsi="Arial" w:cs="Arial"/>
          <w:b/>
          <w:bCs/>
          <w:sz w:val="24"/>
          <w:szCs w:val="24"/>
        </w:rPr>
        <w:t xml:space="preserve">, martes 2 </w:t>
      </w:r>
      <w:r>
        <w:rPr>
          <w:rFonts w:ascii="Arial" w:hAnsi="Arial" w:cs="Arial"/>
          <w:b/>
          <w:bCs/>
          <w:color w:val="000000"/>
          <w:sz w:val="24"/>
          <w:szCs w:val="24"/>
        </w:rPr>
        <w:t>de enero de 2024.-</w:t>
      </w:r>
      <w:r>
        <w:rPr>
          <w:rFonts w:ascii="Arial" w:hAnsi="Arial" w:cs="Arial"/>
          <w:color w:val="000000"/>
          <w:sz w:val="24"/>
          <w:szCs w:val="24"/>
        </w:rPr>
        <w:t xml:space="preserve"> La Universidad Autónoma de Baja California (UABC) </w:t>
      </w:r>
      <w:r w:rsidR="00A15817">
        <w:rPr>
          <w:rFonts w:ascii="Arial" w:hAnsi="Arial" w:cs="Arial"/>
          <w:color w:val="000000"/>
          <w:sz w:val="24"/>
          <w:szCs w:val="24"/>
        </w:rPr>
        <w:t xml:space="preserve">pone a disposición de </w:t>
      </w:r>
      <w:r>
        <w:rPr>
          <w:rFonts w:ascii="Arial" w:hAnsi="Arial" w:cs="Arial"/>
          <w:color w:val="000000"/>
          <w:sz w:val="24"/>
          <w:szCs w:val="24"/>
        </w:rPr>
        <w:t>la comunidad estudiantil de licenciatura de los tres campus universitarios,</w:t>
      </w:r>
      <w:r w:rsidR="00A15817">
        <w:rPr>
          <w:rFonts w:ascii="Arial" w:hAnsi="Arial" w:cs="Arial"/>
          <w:color w:val="000000"/>
          <w:sz w:val="24"/>
          <w:szCs w:val="24"/>
        </w:rPr>
        <w:t xml:space="preserve"> la “C</w:t>
      </w:r>
      <w:r>
        <w:rPr>
          <w:rFonts w:ascii="Arial" w:hAnsi="Arial" w:cs="Arial"/>
          <w:color w:val="000000"/>
          <w:sz w:val="24"/>
          <w:szCs w:val="24"/>
        </w:rPr>
        <w:t xml:space="preserve">onvocatoria </w:t>
      </w:r>
      <w:r w:rsidR="00A15817">
        <w:rPr>
          <w:rFonts w:ascii="Arial" w:hAnsi="Arial" w:cs="Arial"/>
          <w:color w:val="000000"/>
          <w:sz w:val="24"/>
          <w:szCs w:val="24"/>
        </w:rPr>
        <w:t xml:space="preserve">de becas para pagos de inscripción y reinscripción” </w:t>
      </w:r>
      <w:r>
        <w:rPr>
          <w:rFonts w:ascii="Arial" w:hAnsi="Arial" w:cs="Arial"/>
          <w:color w:val="000000"/>
          <w:sz w:val="24"/>
          <w:szCs w:val="24"/>
        </w:rPr>
        <w:t>para que puedan cubrir el pago del semestre escolar 202</w:t>
      </w:r>
      <w:r w:rsidR="00A15817">
        <w:rPr>
          <w:rFonts w:ascii="Arial" w:hAnsi="Arial" w:cs="Arial"/>
          <w:color w:val="000000"/>
          <w:sz w:val="24"/>
          <w:szCs w:val="24"/>
        </w:rPr>
        <w:t>4-1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FBF57B8" w14:textId="77777777" w:rsidR="00B14DCD" w:rsidRPr="0030291D" w:rsidRDefault="00B14DCD" w:rsidP="00CD6C7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6B380246" w14:textId="77777777" w:rsidR="0087159A" w:rsidRDefault="0087159A" w:rsidP="0087159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C05395">
        <w:rPr>
          <w:rFonts w:ascii="Arial" w:hAnsi="Arial" w:cs="Arial"/>
          <w:color w:val="000000"/>
          <w:sz w:val="24"/>
          <w:szCs w:val="24"/>
        </w:rPr>
        <w:t xml:space="preserve">Los requisitos para solicitar una beca son: </w:t>
      </w:r>
    </w:p>
    <w:p w14:paraId="5EBC2EA4" w14:textId="77777777" w:rsidR="0087159A" w:rsidRDefault="0087159A" w:rsidP="0087159A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</w:t>
      </w:r>
      <w:r w:rsidRPr="0077748F">
        <w:rPr>
          <w:rFonts w:ascii="Arial" w:hAnsi="Arial" w:cs="Arial"/>
          <w:color w:val="000000"/>
          <w:sz w:val="24"/>
          <w:szCs w:val="24"/>
        </w:rPr>
        <w:t>star inscrito(a) en alguno de los programas educativos de la universidad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456231D" w14:textId="77777777" w:rsidR="0087159A" w:rsidRDefault="0087159A" w:rsidP="0087159A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</w:t>
      </w:r>
      <w:r w:rsidRPr="0077748F">
        <w:rPr>
          <w:rFonts w:ascii="Arial" w:hAnsi="Arial" w:cs="Arial"/>
          <w:color w:val="000000"/>
          <w:sz w:val="24"/>
          <w:szCs w:val="24"/>
        </w:rPr>
        <w:t>ontar con un promedio de calificaciones igual o superior a 80, al menos en el periodo escolar semestral anterior, con excepción de lo dispuesto en el artículo 46 del Reglamento de Becas de la Universidad (</w:t>
      </w:r>
      <w:hyperlink r:id="rId9" w:history="1">
        <w:r w:rsidRPr="0077748F">
          <w:rPr>
            <w:rStyle w:val="Hipervnculo"/>
            <w:rFonts w:ascii="Arial" w:hAnsi="Arial" w:cs="Arial"/>
            <w:sz w:val="24"/>
            <w:szCs w:val="24"/>
          </w:rPr>
          <w:t>http://sriagral.uabc.mx/Secretaria_General/consejo/201805/07.pdf</w:t>
        </w:r>
      </w:hyperlink>
      <w:r w:rsidRPr="0077748F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78E1210" w14:textId="77777777" w:rsidR="0087159A" w:rsidRDefault="0087159A" w:rsidP="0087159A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Pr="0077748F">
        <w:rPr>
          <w:rFonts w:ascii="Arial" w:hAnsi="Arial" w:cs="Arial"/>
          <w:color w:val="000000"/>
          <w:sz w:val="24"/>
          <w:szCs w:val="24"/>
        </w:rPr>
        <w:t>creditar que cursó en el periodo anterior al menos la carga académica promedio en créditos, establecida en el plan de estudios respectivo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057B37A" w14:textId="77777777" w:rsidR="0087159A" w:rsidRDefault="0087159A" w:rsidP="0087159A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</w:t>
      </w:r>
      <w:r w:rsidRPr="0077748F">
        <w:rPr>
          <w:rFonts w:ascii="Arial" w:hAnsi="Arial" w:cs="Arial"/>
          <w:color w:val="000000"/>
          <w:sz w:val="24"/>
          <w:szCs w:val="24"/>
        </w:rPr>
        <w:t>eunir las condiciones socioeconómicas conforme a los criterios de elegibilidad establecidas en la normatividad universitaria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0F8D03A0" w14:textId="77777777" w:rsidR="0087159A" w:rsidRDefault="0087159A" w:rsidP="0087159A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</w:t>
      </w:r>
      <w:r w:rsidRPr="0077748F">
        <w:rPr>
          <w:rFonts w:ascii="Arial" w:hAnsi="Arial" w:cs="Arial"/>
          <w:color w:val="000000"/>
          <w:sz w:val="24"/>
          <w:szCs w:val="24"/>
        </w:rPr>
        <w:t xml:space="preserve">umplir con los requisitos específicos de cada tipo de beca. </w:t>
      </w:r>
    </w:p>
    <w:p w14:paraId="2FD0BC5C" w14:textId="77777777" w:rsidR="0087159A" w:rsidRPr="0077748F" w:rsidRDefault="0087159A" w:rsidP="0087159A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</w:t>
      </w:r>
      <w:r w:rsidRPr="0077748F">
        <w:rPr>
          <w:rFonts w:ascii="Arial" w:hAnsi="Arial" w:cs="Arial"/>
          <w:color w:val="000000"/>
          <w:sz w:val="24"/>
          <w:szCs w:val="24"/>
        </w:rPr>
        <w:t>s indispensable no contar con adeudos y solicitar la beca antes de que finalice el periodo de inscripción y reinscripción.</w:t>
      </w:r>
    </w:p>
    <w:p w14:paraId="58F879B0" w14:textId="77777777" w:rsidR="00CD6C7A" w:rsidRDefault="00CD6C7A" w:rsidP="00CD6C7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> </w:t>
      </w:r>
    </w:p>
    <w:p w14:paraId="4F614D32" w14:textId="71B8103A" w:rsidR="00CD6C7A" w:rsidRPr="00C55AF6" w:rsidRDefault="002B540F" w:rsidP="00CD6C7A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Una opción de apoyo es la</w:t>
      </w:r>
      <w:r w:rsidR="00CD6C7A" w:rsidRPr="00C55AF6">
        <w:rPr>
          <w:rFonts w:ascii="Arial" w:hAnsi="Arial" w:cs="Arial"/>
          <w:spacing w:val="-2"/>
          <w:sz w:val="24"/>
          <w:szCs w:val="24"/>
        </w:rPr>
        <w:t xml:space="preserve"> Beca Prórroga que consiste en la autorización para diferir el pago de cuotas</w:t>
      </w:r>
      <w:r w:rsidR="00876C65" w:rsidRPr="00C55AF6">
        <w:rPr>
          <w:rFonts w:ascii="Arial" w:hAnsi="Arial" w:cs="Arial"/>
          <w:spacing w:val="-2"/>
          <w:sz w:val="24"/>
          <w:szCs w:val="24"/>
        </w:rPr>
        <w:t xml:space="preserve"> de inscripción, reinscripción, colegiatura y cuotas específicas. Dichos pagos se deb</w:t>
      </w:r>
      <w:r w:rsidR="00C55AF6">
        <w:rPr>
          <w:rFonts w:ascii="Arial" w:hAnsi="Arial" w:cs="Arial"/>
          <w:spacing w:val="-2"/>
          <w:sz w:val="24"/>
          <w:szCs w:val="24"/>
        </w:rPr>
        <w:t>erán</w:t>
      </w:r>
      <w:r w:rsidR="00876C65" w:rsidRPr="00C55AF6">
        <w:rPr>
          <w:rFonts w:ascii="Arial" w:hAnsi="Arial" w:cs="Arial"/>
          <w:spacing w:val="-2"/>
          <w:sz w:val="24"/>
          <w:szCs w:val="24"/>
        </w:rPr>
        <w:t xml:space="preserve"> efectuar </w:t>
      </w:r>
      <w:r w:rsidR="00C55AF6">
        <w:rPr>
          <w:rFonts w:ascii="Arial" w:hAnsi="Arial" w:cs="Arial"/>
          <w:spacing w:val="-2"/>
          <w:sz w:val="24"/>
          <w:szCs w:val="24"/>
        </w:rPr>
        <w:t xml:space="preserve">en </w:t>
      </w:r>
      <w:r w:rsidR="00CD6C7A" w:rsidRPr="00C55AF6">
        <w:rPr>
          <w:rFonts w:ascii="Arial" w:hAnsi="Arial" w:cs="Arial"/>
          <w:spacing w:val="-2"/>
          <w:sz w:val="24"/>
          <w:szCs w:val="24"/>
        </w:rPr>
        <w:t>el mismo periodo escolar semestral</w:t>
      </w:r>
      <w:r w:rsidR="00C55AF6">
        <w:rPr>
          <w:rFonts w:ascii="Arial" w:hAnsi="Arial" w:cs="Arial"/>
          <w:spacing w:val="-2"/>
          <w:sz w:val="24"/>
          <w:szCs w:val="24"/>
        </w:rPr>
        <w:t>,</w:t>
      </w:r>
      <w:r w:rsidR="00CD6C7A" w:rsidRPr="00C55AF6">
        <w:rPr>
          <w:rFonts w:ascii="Arial" w:hAnsi="Arial" w:cs="Arial"/>
          <w:spacing w:val="-2"/>
          <w:sz w:val="24"/>
          <w:szCs w:val="24"/>
        </w:rPr>
        <w:t xml:space="preserve"> en los plazos y condiciones establecidos</w:t>
      </w:r>
      <w:r w:rsidR="00C55AF6">
        <w:rPr>
          <w:rFonts w:ascii="Arial" w:hAnsi="Arial" w:cs="Arial"/>
          <w:spacing w:val="-2"/>
          <w:sz w:val="24"/>
          <w:szCs w:val="24"/>
        </w:rPr>
        <w:t xml:space="preserve"> por instancias universitarias. </w:t>
      </w:r>
      <w:r w:rsidR="00CD6C7A" w:rsidRPr="00C55AF6">
        <w:rPr>
          <w:rFonts w:ascii="Arial" w:hAnsi="Arial" w:cs="Arial"/>
          <w:spacing w:val="-2"/>
          <w:sz w:val="24"/>
          <w:szCs w:val="24"/>
        </w:rPr>
        <w:t xml:space="preserve">Se debe llenar la solicitud en la página: </w:t>
      </w:r>
      <w:hyperlink r:id="rId10" w:history="1">
        <w:r w:rsidR="00CD6C7A" w:rsidRPr="00C55AF6">
          <w:rPr>
            <w:rStyle w:val="Hipervnculo"/>
            <w:rFonts w:ascii="Arial" w:hAnsi="Arial" w:cs="Arial"/>
            <w:spacing w:val="-2"/>
            <w:sz w:val="24"/>
            <w:szCs w:val="24"/>
          </w:rPr>
          <w:t>https://sibecas.uabc.mx</w:t>
        </w:r>
      </w:hyperlink>
      <w:r w:rsidR="00C55AF6" w:rsidRPr="00C55AF6">
        <w:rPr>
          <w:rFonts w:ascii="Arial" w:hAnsi="Arial" w:cs="Arial"/>
          <w:spacing w:val="-2"/>
          <w:sz w:val="24"/>
          <w:szCs w:val="24"/>
        </w:rPr>
        <w:t xml:space="preserve"> e imprimir </w:t>
      </w:r>
      <w:r w:rsidR="00CD6C7A" w:rsidRPr="00C55AF6">
        <w:rPr>
          <w:rFonts w:ascii="Arial" w:hAnsi="Arial" w:cs="Arial"/>
          <w:spacing w:val="-2"/>
          <w:sz w:val="24"/>
          <w:szCs w:val="24"/>
        </w:rPr>
        <w:t xml:space="preserve">el recibo para </w:t>
      </w:r>
      <w:r w:rsidR="00C55AF6" w:rsidRPr="00C55AF6">
        <w:rPr>
          <w:rFonts w:ascii="Arial" w:hAnsi="Arial" w:cs="Arial"/>
          <w:spacing w:val="-2"/>
          <w:sz w:val="24"/>
          <w:szCs w:val="24"/>
        </w:rPr>
        <w:t xml:space="preserve">efectuar el pago inicial en el </w:t>
      </w:r>
      <w:r w:rsidR="00CD6C7A" w:rsidRPr="00C55AF6">
        <w:rPr>
          <w:rFonts w:ascii="Arial" w:hAnsi="Arial" w:cs="Arial"/>
          <w:spacing w:val="-2"/>
          <w:sz w:val="24"/>
          <w:szCs w:val="24"/>
        </w:rPr>
        <w:t xml:space="preserve">banco. El periodo de solicitud para reinscripción </w:t>
      </w:r>
      <w:r w:rsidR="00C55AF6" w:rsidRPr="00C55AF6">
        <w:rPr>
          <w:rFonts w:ascii="Arial" w:hAnsi="Arial" w:cs="Arial"/>
          <w:spacing w:val="-2"/>
          <w:sz w:val="24"/>
          <w:szCs w:val="24"/>
        </w:rPr>
        <w:t xml:space="preserve">será del 12 al 23 de enero de 2024 y </w:t>
      </w:r>
      <w:r w:rsidR="00CD6C7A" w:rsidRPr="00C55AF6">
        <w:rPr>
          <w:rFonts w:ascii="Arial" w:hAnsi="Arial" w:cs="Arial"/>
          <w:spacing w:val="-2"/>
          <w:sz w:val="24"/>
          <w:szCs w:val="24"/>
        </w:rPr>
        <w:t xml:space="preserve">para nuevo ingreso será del </w:t>
      </w:r>
      <w:r w:rsidR="00C55AF6" w:rsidRPr="00C55AF6">
        <w:rPr>
          <w:rFonts w:ascii="Arial" w:hAnsi="Arial" w:cs="Arial"/>
          <w:spacing w:val="-2"/>
          <w:sz w:val="24"/>
          <w:szCs w:val="24"/>
        </w:rPr>
        <w:t>10 al 15 de enero del mismo año. Para esta beca no es necesario cumplir con el promedio mínimo de 80.</w:t>
      </w:r>
    </w:p>
    <w:p w14:paraId="62DB6575" w14:textId="77777777" w:rsidR="00CD6C7A" w:rsidRDefault="00CD6C7A" w:rsidP="00CD6C7A">
      <w:pPr>
        <w:shd w:val="clear" w:color="auto" w:fill="FFFFFF"/>
        <w:jc w:val="both"/>
        <w:rPr>
          <w:rFonts w:ascii="Arial" w:hAnsi="Arial" w:cs="Arial"/>
          <w:spacing w:val="-2"/>
          <w:sz w:val="16"/>
          <w:szCs w:val="16"/>
        </w:rPr>
      </w:pPr>
    </w:p>
    <w:p w14:paraId="15D021BB" w14:textId="1F86835F" w:rsidR="00CD6C7A" w:rsidRPr="002B540F" w:rsidRDefault="002B540F" w:rsidP="00CD6C7A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 w:rsidRPr="002B540F">
        <w:rPr>
          <w:rFonts w:ascii="Arial" w:hAnsi="Arial" w:cs="Arial"/>
          <w:spacing w:val="-2"/>
          <w:sz w:val="24"/>
          <w:szCs w:val="24"/>
        </w:rPr>
        <w:t xml:space="preserve">Otra es </w:t>
      </w:r>
      <w:r w:rsidR="00EC35F0" w:rsidRPr="002B540F">
        <w:rPr>
          <w:rFonts w:ascii="Arial" w:hAnsi="Arial" w:cs="Arial"/>
          <w:spacing w:val="-2"/>
          <w:sz w:val="24"/>
          <w:szCs w:val="24"/>
        </w:rPr>
        <w:t>l</w:t>
      </w:r>
      <w:r w:rsidR="00CD6C7A" w:rsidRPr="002B540F">
        <w:rPr>
          <w:rFonts w:ascii="Arial" w:hAnsi="Arial" w:cs="Arial"/>
          <w:spacing w:val="-2"/>
          <w:sz w:val="24"/>
          <w:szCs w:val="24"/>
        </w:rPr>
        <w:t>a Beca Compensación que</w:t>
      </w:r>
      <w:r w:rsidR="00940423" w:rsidRPr="002B540F">
        <w:rPr>
          <w:rFonts w:ascii="Arial" w:hAnsi="Arial" w:cs="Arial"/>
          <w:spacing w:val="-2"/>
          <w:sz w:val="24"/>
          <w:szCs w:val="24"/>
        </w:rPr>
        <w:t xml:space="preserve"> se </w:t>
      </w:r>
      <w:r w:rsidR="00CD6C7A" w:rsidRPr="002B540F">
        <w:rPr>
          <w:rFonts w:ascii="Arial" w:hAnsi="Arial" w:cs="Arial"/>
          <w:spacing w:val="-2"/>
          <w:sz w:val="24"/>
          <w:szCs w:val="24"/>
        </w:rPr>
        <w:t>otorga a l</w:t>
      </w:r>
      <w:r w:rsidR="003C1217" w:rsidRPr="002B540F">
        <w:rPr>
          <w:rFonts w:ascii="Arial" w:hAnsi="Arial" w:cs="Arial"/>
          <w:spacing w:val="-2"/>
          <w:sz w:val="24"/>
          <w:szCs w:val="24"/>
        </w:rPr>
        <w:t xml:space="preserve">a comunidad estudiantil que se encuentra en desventaja socioeconómica y </w:t>
      </w:r>
      <w:r w:rsidR="00CD6C7A" w:rsidRPr="002B540F">
        <w:rPr>
          <w:rFonts w:ascii="Arial" w:hAnsi="Arial" w:cs="Arial"/>
          <w:spacing w:val="-2"/>
          <w:sz w:val="24"/>
          <w:szCs w:val="24"/>
        </w:rPr>
        <w:t>qu</w:t>
      </w:r>
      <w:r w:rsidR="003C1217" w:rsidRPr="002B540F">
        <w:rPr>
          <w:rFonts w:ascii="Arial" w:hAnsi="Arial" w:cs="Arial"/>
          <w:spacing w:val="-2"/>
          <w:sz w:val="24"/>
          <w:szCs w:val="24"/>
        </w:rPr>
        <w:t>e colabora</w:t>
      </w:r>
      <w:r w:rsidR="00CD6C7A" w:rsidRPr="002B540F">
        <w:rPr>
          <w:rFonts w:ascii="Arial" w:hAnsi="Arial" w:cs="Arial"/>
          <w:spacing w:val="-2"/>
          <w:sz w:val="24"/>
          <w:szCs w:val="24"/>
        </w:rPr>
        <w:t xml:space="preserve"> en diversas instancias universitarias, auxiliando en actividades académicas o administrativas durante el ciclo escolar vigente. Comprende tres niveles: el primero de ellos está destinado a pago de cuotas de reinscripción; el segundo implica tres mensualidades para sustentar el pago de gastos escolares; y el tercero ofrece el financiamiento de los niveles uno y dos. El periodo de solicitud de esta beca es del </w:t>
      </w:r>
      <w:r w:rsidR="003C1217" w:rsidRPr="002B540F">
        <w:rPr>
          <w:rFonts w:ascii="Arial" w:hAnsi="Arial" w:cs="Arial"/>
          <w:spacing w:val="-2"/>
          <w:sz w:val="24"/>
          <w:szCs w:val="24"/>
        </w:rPr>
        <w:t>12 al 16 de enero</w:t>
      </w:r>
      <w:r w:rsidR="00CD6C7A" w:rsidRPr="002B540F">
        <w:rPr>
          <w:rFonts w:ascii="Arial" w:hAnsi="Arial" w:cs="Arial"/>
          <w:spacing w:val="-2"/>
          <w:sz w:val="24"/>
          <w:szCs w:val="24"/>
        </w:rPr>
        <w:t>.</w:t>
      </w:r>
    </w:p>
    <w:p w14:paraId="6CAACFCF" w14:textId="77777777" w:rsidR="00CD6C7A" w:rsidRPr="00A93043" w:rsidRDefault="00CD6C7A" w:rsidP="00CD6C7A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3A7DD89B" w14:textId="23A2C3FB" w:rsidR="00091FE8" w:rsidRDefault="00CD6C7A" w:rsidP="00091FE8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3C1217">
        <w:rPr>
          <w:rFonts w:ascii="Arial" w:hAnsi="Arial" w:cs="Arial"/>
          <w:sz w:val="24"/>
          <w:szCs w:val="24"/>
        </w:rPr>
        <w:t xml:space="preserve">También </w:t>
      </w:r>
      <w:r w:rsidR="009C64EF">
        <w:rPr>
          <w:rFonts w:ascii="Arial" w:hAnsi="Arial" w:cs="Arial"/>
          <w:sz w:val="24"/>
          <w:szCs w:val="24"/>
        </w:rPr>
        <w:t>está</w:t>
      </w:r>
      <w:r w:rsidRPr="003C1217">
        <w:rPr>
          <w:rFonts w:ascii="Arial" w:hAnsi="Arial" w:cs="Arial"/>
          <w:sz w:val="24"/>
          <w:szCs w:val="24"/>
        </w:rPr>
        <w:t xml:space="preserve"> la Beca Fomento a las Ciencias Naturales y Exactas que se otorga a</w:t>
      </w:r>
      <w:r w:rsidR="000A730F">
        <w:rPr>
          <w:rFonts w:ascii="Arial" w:hAnsi="Arial" w:cs="Arial"/>
          <w:sz w:val="24"/>
          <w:szCs w:val="24"/>
        </w:rPr>
        <w:t xml:space="preserve"> las y</w:t>
      </w:r>
      <w:r w:rsidRPr="003C1217">
        <w:rPr>
          <w:rFonts w:ascii="Arial" w:hAnsi="Arial" w:cs="Arial"/>
          <w:sz w:val="24"/>
          <w:szCs w:val="24"/>
        </w:rPr>
        <w:t xml:space="preserve"> los aspirantes </w:t>
      </w:r>
      <w:r w:rsidR="003C1217" w:rsidRPr="003C1217">
        <w:rPr>
          <w:rFonts w:ascii="Arial" w:hAnsi="Arial" w:cs="Arial"/>
          <w:sz w:val="24"/>
          <w:szCs w:val="24"/>
        </w:rPr>
        <w:t>seleccionados par</w:t>
      </w:r>
      <w:r w:rsidRPr="003C1217">
        <w:rPr>
          <w:rFonts w:ascii="Arial" w:hAnsi="Arial" w:cs="Arial"/>
          <w:sz w:val="24"/>
          <w:szCs w:val="24"/>
        </w:rPr>
        <w:t>a ingresar a la UABC por su destacada participación en concursos de las ciencias naturales y exactas a nivel nacional e internacional. Incluye la aportación económica para cubrir los gastos de inscripción al primer semestre de alguna de la</w:t>
      </w:r>
      <w:r w:rsidR="0071517B">
        <w:rPr>
          <w:rFonts w:ascii="Arial" w:hAnsi="Arial" w:cs="Arial"/>
          <w:sz w:val="24"/>
          <w:szCs w:val="24"/>
        </w:rPr>
        <w:t>s siguientes carreras: Ingeniería</w:t>
      </w:r>
      <w:r w:rsidRPr="003C1217">
        <w:rPr>
          <w:rFonts w:ascii="Arial" w:hAnsi="Arial" w:cs="Arial"/>
          <w:sz w:val="24"/>
          <w:szCs w:val="24"/>
        </w:rPr>
        <w:t xml:space="preserve"> Químic</w:t>
      </w:r>
      <w:r w:rsidR="0071517B">
        <w:rPr>
          <w:rFonts w:ascii="Arial" w:hAnsi="Arial" w:cs="Arial"/>
          <w:sz w:val="24"/>
          <w:szCs w:val="24"/>
        </w:rPr>
        <w:t xml:space="preserve">a, Química Industrial, </w:t>
      </w:r>
      <w:proofErr w:type="spellStart"/>
      <w:r w:rsidR="0071517B">
        <w:rPr>
          <w:rFonts w:ascii="Arial" w:hAnsi="Arial" w:cs="Arial"/>
          <w:sz w:val="24"/>
          <w:szCs w:val="24"/>
        </w:rPr>
        <w:t>Oceanología</w:t>
      </w:r>
      <w:proofErr w:type="spellEnd"/>
      <w:r w:rsidRPr="003C1217">
        <w:rPr>
          <w:rFonts w:ascii="Arial" w:hAnsi="Arial" w:cs="Arial"/>
          <w:sz w:val="24"/>
          <w:szCs w:val="24"/>
        </w:rPr>
        <w:t>, Ciencias Ambientales, Cienci</w:t>
      </w:r>
      <w:r w:rsidR="003C1217" w:rsidRPr="003C1217">
        <w:rPr>
          <w:rFonts w:ascii="Arial" w:hAnsi="Arial" w:cs="Arial"/>
          <w:sz w:val="24"/>
          <w:szCs w:val="24"/>
        </w:rPr>
        <w:t>as Computacionales, Biotecnología</w:t>
      </w:r>
      <w:r w:rsidRPr="003C1217">
        <w:rPr>
          <w:rFonts w:ascii="Arial" w:hAnsi="Arial" w:cs="Arial"/>
          <w:sz w:val="24"/>
          <w:szCs w:val="24"/>
        </w:rPr>
        <w:t xml:space="preserve"> en Acuacultura, Matemáticas Aplicadas, </w:t>
      </w:r>
      <w:r w:rsidR="0071517B">
        <w:rPr>
          <w:rFonts w:ascii="Arial" w:hAnsi="Arial" w:cs="Arial"/>
          <w:sz w:val="24"/>
          <w:szCs w:val="24"/>
        </w:rPr>
        <w:t>Biología</w:t>
      </w:r>
      <w:r>
        <w:rPr>
          <w:rFonts w:ascii="Arial" w:hAnsi="Arial" w:cs="Arial"/>
          <w:sz w:val="24"/>
          <w:szCs w:val="24"/>
        </w:rPr>
        <w:t xml:space="preserve"> y </w:t>
      </w:r>
      <w:r w:rsidR="0071517B">
        <w:rPr>
          <w:rFonts w:ascii="Arial" w:hAnsi="Arial" w:cs="Arial"/>
          <w:sz w:val="24"/>
          <w:szCs w:val="24"/>
        </w:rPr>
        <w:t>Física</w:t>
      </w:r>
      <w:r>
        <w:rPr>
          <w:rFonts w:ascii="Arial" w:hAnsi="Arial" w:cs="Arial"/>
          <w:sz w:val="24"/>
          <w:szCs w:val="24"/>
        </w:rPr>
        <w:t xml:space="preserve">. </w:t>
      </w:r>
      <w:r w:rsidR="00091FE8" w:rsidRPr="003C1217">
        <w:rPr>
          <w:rFonts w:ascii="Arial" w:hAnsi="Arial" w:cs="Arial"/>
          <w:spacing w:val="-4"/>
          <w:sz w:val="24"/>
          <w:szCs w:val="24"/>
        </w:rPr>
        <w:t xml:space="preserve">El periodo de solicitud de esta beca </w:t>
      </w:r>
      <w:r w:rsidR="00091FE8">
        <w:rPr>
          <w:rFonts w:ascii="Arial" w:hAnsi="Arial" w:cs="Arial"/>
          <w:spacing w:val="-4"/>
          <w:sz w:val="24"/>
          <w:szCs w:val="24"/>
        </w:rPr>
        <w:t>son los días 10 y 11 de enero</w:t>
      </w:r>
      <w:r w:rsidR="00091FE8" w:rsidRPr="003C1217">
        <w:rPr>
          <w:rFonts w:ascii="Arial" w:hAnsi="Arial" w:cs="Arial"/>
          <w:spacing w:val="-4"/>
          <w:sz w:val="24"/>
          <w:szCs w:val="24"/>
        </w:rPr>
        <w:t>.</w:t>
      </w:r>
    </w:p>
    <w:p w14:paraId="3645475B" w14:textId="066AA064" w:rsidR="0087159A" w:rsidRDefault="0087159A" w:rsidP="00091FE8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</w:p>
    <w:p w14:paraId="4397DDBE" w14:textId="77777777" w:rsidR="002B540F" w:rsidRDefault="002B540F" w:rsidP="00091FE8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</w:p>
    <w:p w14:paraId="1AD86D51" w14:textId="77777777" w:rsidR="0087159A" w:rsidRPr="003C1217" w:rsidRDefault="0087159A" w:rsidP="00091FE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7EE4569A" w14:textId="77777777" w:rsidR="00091FE8" w:rsidRPr="00A93043" w:rsidRDefault="00091FE8" w:rsidP="00CD6C7A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10BA64B" w14:textId="77777777" w:rsidR="005E01DD" w:rsidRDefault="005E01DD" w:rsidP="00CD6C7A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</w:p>
    <w:p w14:paraId="6FF31FF9" w14:textId="1BF8C0DD" w:rsidR="00CD6C7A" w:rsidRDefault="00A93043" w:rsidP="00CD6C7A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0A730F">
        <w:rPr>
          <w:rFonts w:ascii="Arial" w:hAnsi="Arial" w:cs="Arial"/>
          <w:spacing w:val="-4"/>
          <w:sz w:val="24"/>
          <w:szCs w:val="24"/>
        </w:rPr>
        <w:t xml:space="preserve">Además, </w:t>
      </w:r>
      <w:r w:rsidR="002B540F">
        <w:rPr>
          <w:rFonts w:ascii="Arial" w:hAnsi="Arial" w:cs="Arial"/>
          <w:spacing w:val="-4"/>
          <w:sz w:val="24"/>
          <w:szCs w:val="24"/>
        </w:rPr>
        <w:t xml:space="preserve">están </w:t>
      </w:r>
      <w:r w:rsidRPr="000A730F">
        <w:rPr>
          <w:rFonts w:ascii="Arial" w:hAnsi="Arial" w:cs="Arial"/>
          <w:spacing w:val="-4"/>
          <w:sz w:val="24"/>
          <w:szCs w:val="24"/>
        </w:rPr>
        <w:t xml:space="preserve">las becas Deportiva y Artística que </w:t>
      </w:r>
      <w:r w:rsidR="002B540F">
        <w:rPr>
          <w:rFonts w:ascii="Arial" w:hAnsi="Arial" w:cs="Arial"/>
          <w:spacing w:val="-4"/>
          <w:sz w:val="24"/>
          <w:szCs w:val="24"/>
        </w:rPr>
        <w:t>la universidad</w:t>
      </w:r>
      <w:r w:rsidRPr="000A730F">
        <w:rPr>
          <w:rFonts w:ascii="Arial" w:hAnsi="Arial" w:cs="Arial"/>
          <w:spacing w:val="-4"/>
          <w:sz w:val="24"/>
          <w:szCs w:val="24"/>
        </w:rPr>
        <w:t xml:space="preserve"> otorga a </w:t>
      </w:r>
      <w:r w:rsidR="000A730F">
        <w:rPr>
          <w:rFonts w:ascii="Arial" w:hAnsi="Arial" w:cs="Arial"/>
          <w:spacing w:val="-4"/>
          <w:sz w:val="24"/>
          <w:szCs w:val="24"/>
        </w:rPr>
        <w:t>estudiantes</w:t>
      </w:r>
      <w:r w:rsidRPr="000A730F">
        <w:rPr>
          <w:rFonts w:ascii="Arial" w:hAnsi="Arial" w:cs="Arial"/>
          <w:spacing w:val="-4"/>
          <w:sz w:val="24"/>
          <w:szCs w:val="24"/>
        </w:rPr>
        <w:t xml:space="preserve"> con habilidades destacadas en estas áreas; el periodo de solicitud y recepción de documentos es del </w:t>
      </w:r>
      <w:r w:rsidR="000A730F" w:rsidRPr="000A730F">
        <w:rPr>
          <w:rFonts w:ascii="Arial" w:hAnsi="Arial" w:cs="Arial"/>
          <w:spacing w:val="-4"/>
          <w:sz w:val="24"/>
          <w:szCs w:val="24"/>
        </w:rPr>
        <w:t xml:space="preserve">12 al 16 de enero. </w:t>
      </w:r>
      <w:r w:rsidR="00FF1F6E">
        <w:rPr>
          <w:rFonts w:ascii="Arial" w:hAnsi="Arial" w:cs="Arial"/>
          <w:spacing w:val="-4"/>
          <w:sz w:val="24"/>
          <w:szCs w:val="24"/>
        </w:rPr>
        <w:t xml:space="preserve">Para estas y las otras dos becas no reembolsables, las alumnas y los alumnos </w:t>
      </w:r>
      <w:r w:rsidR="00CD6C7A">
        <w:rPr>
          <w:rFonts w:ascii="Arial" w:hAnsi="Arial" w:cs="Arial"/>
          <w:sz w:val="24"/>
          <w:szCs w:val="24"/>
        </w:rPr>
        <w:t>solicitantes deberán llenar la soli</w:t>
      </w:r>
      <w:r w:rsidR="00FF1F6E">
        <w:rPr>
          <w:rFonts w:ascii="Arial" w:hAnsi="Arial" w:cs="Arial"/>
          <w:sz w:val="24"/>
          <w:szCs w:val="24"/>
        </w:rPr>
        <w:t xml:space="preserve">citud e imprimirla, a través de: </w:t>
      </w:r>
      <w:hyperlink r:id="rId11" w:history="1">
        <w:r w:rsidR="00FF1F6E" w:rsidRPr="00B753BA">
          <w:rPr>
            <w:rStyle w:val="Hipervnculo"/>
            <w:rFonts w:ascii="Arial" w:hAnsi="Arial" w:cs="Arial"/>
            <w:sz w:val="24"/>
            <w:szCs w:val="24"/>
          </w:rPr>
          <w:t>http://sibecas.uabc.mx</w:t>
        </w:r>
      </w:hyperlink>
      <w:r w:rsidR="00FF1F6E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750650E" w14:textId="77777777" w:rsidR="00CD6C7A" w:rsidRPr="005E01DD" w:rsidRDefault="00CD6C7A" w:rsidP="00CD6C7A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11D7A09A" w14:textId="5642F0D2" w:rsidR="00CD6C7A" w:rsidRDefault="00CD6C7A" w:rsidP="00CD6C7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2A3E6D">
        <w:rPr>
          <w:rFonts w:ascii="Arial" w:hAnsi="Arial" w:cs="Arial"/>
          <w:sz w:val="24"/>
          <w:szCs w:val="24"/>
        </w:rPr>
        <w:t xml:space="preserve">Cabe mencionar que la UABC </w:t>
      </w:r>
      <w:r w:rsidR="00FF1F6E" w:rsidRPr="002A3E6D">
        <w:rPr>
          <w:rFonts w:ascii="Arial" w:hAnsi="Arial" w:cs="Arial"/>
          <w:sz w:val="24"/>
          <w:szCs w:val="24"/>
        </w:rPr>
        <w:t xml:space="preserve">también </w:t>
      </w:r>
      <w:r w:rsidRPr="002A3E6D">
        <w:rPr>
          <w:rFonts w:ascii="Arial" w:hAnsi="Arial" w:cs="Arial"/>
          <w:sz w:val="24"/>
          <w:szCs w:val="24"/>
        </w:rPr>
        <w:t>otorga la Beca por Promedio para distinguir a estudiantes de licenciatura que hayan alcanzado los mejores promedios generales de calificaciones en el periodo 202</w:t>
      </w:r>
      <w:r w:rsidR="00FF1F6E" w:rsidRPr="002A3E6D">
        <w:rPr>
          <w:rFonts w:ascii="Arial" w:hAnsi="Arial" w:cs="Arial"/>
          <w:sz w:val="24"/>
          <w:szCs w:val="24"/>
        </w:rPr>
        <w:t>3-2</w:t>
      </w:r>
      <w:r w:rsidRPr="002A3E6D">
        <w:rPr>
          <w:rFonts w:ascii="Arial" w:hAnsi="Arial" w:cs="Arial"/>
          <w:sz w:val="24"/>
          <w:szCs w:val="24"/>
        </w:rPr>
        <w:t xml:space="preserve"> por carrera, siempre que el promedio sea igual o superior a 90. Quienes la </w:t>
      </w:r>
      <w:r>
        <w:rPr>
          <w:rFonts w:ascii="Arial" w:hAnsi="Arial" w:cs="Arial"/>
          <w:color w:val="000000"/>
          <w:sz w:val="24"/>
          <w:szCs w:val="24"/>
        </w:rPr>
        <w:t xml:space="preserve">recibieron deben aceptar y registrar la beca en el sistema de pagos: </w:t>
      </w:r>
      <w:hyperlink r:id="rId12" w:history="1">
        <w:r>
          <w:rPr>
            <w:rStyle w:val="Hipervnculo"/>
            <w:rFonts w:ascii="Arial" w:hAnsi="Arial" w:cs="Arial"/>
            <w:sz w:val="24"/>
            <w:szCs w:val="24"/>
          </w:rPr>
          <w:t>https://pagos.uabc.mx</w:t>
        </w:r>
      </w:hyperlink>
      <w:r>
        <w:rPr>
          <w:rFonts w:ascii="Arial" w:hAnsi="Arial" w:cs="Arial"/>
          <w:color w:val="000000"/>
          <w:sz w:val="24"/>
          <w:szCs w:val="24"/>
        </w:rPr>
        <w:t>. Para registrar la beca se deben seguir indicaciones que aparecen en la</w:t>
      </w:r>
      <w:r w:rsidR="007A69C2">
        <w:rPr>
          <w:rFonts w:ascii="Arial" w:hAnsi="Arial" w:cs="Arial"/>
          <w:color w:val="000000"/>
          <w:sz w:val="24"/>
          <w:szCs w:val="24"/>
        </w:rPr>
        <w:t xml:space="preserve"> publicación de los resultados, la cual será el 10 de enero de 2024.</w:t>
      </w:r>
    </w:p>
    <w:p w14:paraId="23580B3E" w14:textId="77777777" w:rsidR="00FF1F6E" w:rsidRDefault="00FF1F6E" w:rsidP="00CD6C7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6C2605F0" w14:textId="0A11BFD8" w:rsidR="00FF1F6E" w:rsidRDefault="00FF1F6E" w:rsidP="00CD6C7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En la página web de la Coordinación General de Servicios Estudiantiles y Gestión Escolar se </w:t>
      </w:r>
      <w:bookmarkEnd w:id="0"/>
      <w:r>
        <w:rPr>
          <w:rFonts w:ascii="Arial" w:hAnsi="Arial" w:cs="Arial"/>
          <w:sz w:val="24"/>
          <w:szCs w:val="24"/>
        </w:rPr>
        <w:t xml:space="preserve">encuentra la </w:t>
      </w:r>
      <w:r w:rsidR="00CD6C7A">
        <w:rPr>
          <w:rFonts w:ascii="Arial" w:hAnsi="Arial" w:cs="Arial"/>
          <w:sz w:val="24"/>
          <w:szCs w:val="24"/>
        </w:rPr>
        <w:t>convocatoria completa para conocer las especificaciones para cada tipo de beca</w:t>
      </w:r>
      <w:r>
        <w:rPr>
          <w:rFonts w:ascii="Arial" w:hAnsi="Arial" w:cs="Arial"/>
          <w:sz w:val="24"/>
          <w:szCs w:val="24"/>
        </w:rPr>
        <w:t xml:space="preserve">: </w:t>
      </w:r>
      <w:hyperlink r:id="rId13" w:history="1">
        <w:r w:rsidRPr="00B753BA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</w:p>
    <w:p w14:paraId="2BA3F522" w14:textId="77777777" w:rsidR="00FF1F6E" w:rsidRPr="005E01DD" w:rsidRDefault="00FF1F6E" w:rsidP="00CD6C7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67002F14" w14:textId="09CE5066" w:rsidR="006A0ECA" w:rsidRDefault="00CD6C7A" w:rsidP="00CD6C7A">
      <w:pPr>
        <w:shd w:val="clear" w:color="auto" w:fill="FFFFFF"/>
        <w:jc w:val="both"/>
        <w:rPr>
          <w:rFonts w:ascii="Arial" w:hAnsi="Arial" w:cs="Arial"/>
          <w:color w:val="000000"/>
          <w:spacing w:val="-4"/>
          <w:sz w:val="24"/>
          <w:szCs w:val="24"/>
        </w:rPr>
      </w:pPr>
      <w:r w:rsidRPr="00FF1F6E">
        <w:rPr>
          <w:rFonts w:ascii="Arial" w:hAnsi="Arial" w:cs="Arial"/>
          <w:color w:val="000000"/>
          <w:spacing w:val="-4"/>
          <w:sz w:val="24"/>
          <w:szCs w:val="24"/>
        </w:rPr>
        <w:t xml:space="preserve">Para obtener mayor información sobre cada una de las opciones de beca, </w:t>
      </w:r>
      <w:r w:rsidR="00FF1F6E" w:rsidRPr="00FF1F6E">
        <w:rPr>
          <w:rFonts w:ascii="Arial" w:hAnsi="Arial" w:cs="Arial"/>
          <w:color w:val="000000"/>
          <w:spacing w:val="-4"/>
          <w:sz w:val="24"/>
          <w:szCs w:val="24"/>
        </w:rPr>
        <w:t>los contactos del</w:t>
      </w:r>
      <w:r w:rsidRPr="00FF1F6E">
        <w:rPr>
          <w:rFonts w:ascii="Arial" w:hAnsi="Arial" w:cs="Arial"/>
          <w:color w:val="000000"/>
          <w:spacing w:val="-4"/>
          <w:sz w:val="24"/>
          <w:szCs w:val="24"/>
        </w:rPr>
        <w:t xml:space="preserve"> Departamento de Servicios Estudiantiles y Gestión Escolar de </w:t>
      </w:r>
      <w:r w:rsidRPr="00FF1F6E">
        <w:rPr>
          <w:rFonts w:ascii="Arial" w:hAnsi="Arial" w:cs="Arial"/>
          <w:spacing w:val="-4"/>
          <w:sz w:val="24"/>
          <w:szCs w:val="24"/>
        </w:rPr>
        <w:t>cada campus universitario</w:t>
      </w:r>
      <w:r w:rsidR="00FF1F6E" w:rsidRPr="00FF1F6E">
        <w:rPr>
          <w:rFonts w:ascii="Arial" w:hAnsi="Arial" w:cs="Arial"/>
          <w:spacing w:val="-4"/>
          <w:sz w:val="24"/>
          <w:szCs w:val="24"/>
        </w:rPr>
        <w:t xml:space="preserve"> son</w:t>
      </w:r>
      <w:r w:rsidRPr="00FF1F6E">
        <w:rPr>
          <w:rFonts w:ascii="Arial" w:hAnsi="Arial" w:cs="Arial"/>
          <w:spacing w:val="-4"/>
          <w:sz w:val="24"/>
          <w:szCs w:val="24"/>
        </w:rPr>
        <w:t>: en Mexicali (686) 841-8221, extensión 43216</w:t>
      </w:r>
      <w:r w:rsidRPr="00FF1F6E">
        <w:rPr>
          <w:rFonts w:ascii="Arial" w:hAnsi="Arial" w:cs="Arial"/>
          <w:color w:val="000000"/>
          <w:spacing w:val="-4"/>
          <w:sz w:val="24"/>
          <w:szCs w:val="24"/>
        </w:rPr>
        <w:t>, </w:t>
      </w:r>
      <w:hyperlink r:id="rId14" w:tgtFrame="_blank" w:history="1">
        <w:r w:rsidRPr="00FF1F6E">
          <w:rPr>
            <w:rStyle w:val="Hipervnculo"/>
            <w:rFonts w:ascii="Arial" w:hAnsi="Arial" w:cs="Arial"/>
            <w:color w:val="1155CC"/>
            <w:spacing w:val="-4"/>
            <w:sz w:val="24"/>
            <w:szCs w:val="24"/>
          </w:rPr>
          <w:t>becasmxl@uabc.edu.mx</w:t>
        </w:r>
      </w:hyperlink>
      <w:r w:rsidRPr="00FF1F6E">
        <w:rPr>
          <w:rFonts w:ascii="Arial" w:hAnsi="Arial" w:cs="Arial"/>
          <w:color w:val="000000"/>
          <w:spacing w:val="-4"/>
          <w:sz w:val="24"/>
          <w:szCs w:val="24"/>
        </w:rPr>
        <w:t xml:space="preserve">; </w:t>
      </w:r>
      <w:r w:rsidRPr="00FF1F6E">
        <w:rPr>
          <w:rFonts w:ascii="Arial" w:hAnsi="Arial" w:cs="Arial"/>
          <w:spacing w:val="-4"/>
          <w:sz w:val="24"/>
          <w:szCs w:val="24"/>
        </w:rPr>
        <w:t>en Tijuan</w:t>
      </w:r>
      <w:r w:rsidR="00FF1F6E" w:rsidRPr="00FF1F6E">
        <w:rPr>
          <w:rFonts w:ascii="Arial" w:hAnsi="Arial" w:cs="Arial"/>
          <w:spacing w:val="-4"/>
          <w:sz w:val="24"/>
          <w:szCs w:val="24"/>
        </w:rPr>
        <w:t>a (664) 979-7520</w:t>
      </w:r>
      <w:r w:rsidR="006A0ECA">
        <w:rPr>
          <w:rFonts w:ascii="Arial" w:hAnsi="Arial" w:cs="Arial"/>
          <w:spacing w:val="-4"/>
          <w:sz w:val="24"/>
          <w:szCs w:val="24"/>
        </w:rPr>
        <w:t xml:space="preserve"> </w:t>
      </w:r>
      <w:r w:rsidR="00FF1F6E" w:rsidRPr="00FF1F6E">
        <w:rPr>
          <w:rFonts w:ascii="Arial" w:hAnsi="Arial" w:cs="Arial"/>
          <w:spacing w:val="-4"/>
          <w:sz w:val="24"/>
          <w:szCs w:val="24"/>
        </w:rPr>
        <w:t>extensión 53211</w:t>
      </w:r>
      <w:r w:rsidRPr="00FF1F6E">
        <w:rPr>
          <w:rFonts w:ascii="Arial" w:hAnsi="Arial" w:cs="Arial"/>
          <w:color w:val="000000"/>
          <w:spacing w:val="-4"/>
          <w:sz w:val="24"/>
          <w:szCs w:val="24"/>
        </w:rPr>
        <w:t xml:space="preserve">, </w:t>
      </w:r>
      <w:hyperlink r:id="rId15" w:tgtFrame="_blank" w:history="1">
        <w:r w:rsidRPr="00FF1F6E">
          <w:rPr>
            <w:rStyle w:val="Hipervnculo"/>
            <w:rFonts w:ascii="Arial" w:hAnsi="Arial" w:cs="Arial"/>
            <w:spacing w:val="-4"/>
            <w:sz w:val="24"/>
            <w:szCs w:val="24"/>
          </w:rPr>
          <w:t>becas.dsegetij@uabc.edu.mx</w:t>
        </w:r>
      </w:hyperlink>
      <w:r w:rsidRPr="00FF1F6E">
        <w:rPr>
          <w:rFonts w:ascii="Arial" w:hAnsi="Arial" w:cs="Arial"/>
          <w:color w:val="000000"/>
          <w:spacing w:val="-4"/>
          <w:sz w:val="24"/>
          <w:szCs w:val="24"/>
        </w:rPr>
        <w:t xml:space="preserve">, </w:t>
      </w:r>
      <w:r w:rsidR="006A0ECA">
        <w:rPr>
          <w:rFonts w:ascii="Arial" w:hAnsi="Arial" w:cs="Arial"/>
          <w:color w:val="000000"/>
          <w:spacing w:val="-4"/>
          <w:sz w:val="24"/>
          <w:szCs w:val="24"/>
        </w:rPr>
        <w:t xml:space="preserve">y en Ensenada (646) 152-8207, extensión 65221, </w:t>
      </w:r>
      <w:hyperlink r:id="rId16" w:history="1">
        <w:r w:rsidR="000F57C3" w:rsidRPr="00B753BA">
          <w:rPr>
            <w:rStyle w:val="Hipervnculo"/>
            <w:rFonts w:ascii="Arial" w:hAnsi="Arial" w:cs="Arial"/>
            <w:spacing w:val="-4"/>
            <w:sz w:val="24"/>
            <w:szCs w:val="24"/>
          </w:rPr>
          <w:t>becasens@uabc.edu.mx</w:t>
        </w:r>
      </w:hyperlink>
    </w:p>
    <w:p w14:paraId="54D50211" w14:textId="77777777" w:rsidR="000F57C3" w:rsidRDefault="000F57C3" w:rsidP="00CD6C7A">
      <w:pPr>
        <w:shd w:val="clear" w:color="auto" w:fill="FFFFFF"/>
        <w:jc w:val="both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6D8EC1CD" w14:textId="77777777" w:rsidR="00510564" w:rsidRDefault="00510564" w:rsidP="00510564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510564" w:rsidSect="00321336">
      <w:footerReference w:type="default" r:id="rId17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05754" w14:textId="77777777" w:rsidR="00BD73C7" w:rsidRDefault="00BD73C7">
      <w:r>
        <w:separator/>
      </w:r>
    </w:p>
  </w:endnote>
  <w:endnote w:type="continuationSeparator" w:id="0">
    <w:p w14:paraId="5CDEC390" w14:textId="77777777" w:rsidR="00BD73C7" w:rsidRDefault="00BD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BD73C7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EA90A" w14:textId="77777777" w:rsidR="00BD73C7" w:rsidRDefault="00BD73C7">
      <w:r>
        <w:rPr>
          <w:color w:val="000000"/>
        </w:rPr>
        <w:separator/>
      </w:r>
    </w:p>
  </w:footnote>
  <w:footnote w:type="continuationSeparator" w:id="0">
    <w:p w14:paraId="2E005A26" w14:textId="77777777" w:rsidR="00BD73C7" w:rsidRDefault="00BD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0"/>
  </w:num>
  <w:num w:numId="4">
    <w:abstractNumId w:val="13"/>
  </w:num>
  <w:num w:numId="5">
    <w:abstractNumId w:val="1"/>
  </w:num>
  <w:num w:numId="6">
    <w:abstractNumId w:val="12"/>
  </w:num>
  <w:num w:numId="7">
    <w:abstractNumId w:val="14"/>
  </w:num>
  <w:num w:numId="8">
    <w:abstractNumId w:val="9"/>
  </w:num>
  <w:num w:numId="9">
    <w:abstractNumId w:val="4"/>
  </w:num>
  <w:num w:numId="10">
    <w:abstractNumId w:val="0"/>
  </w:num>
  <w:num w:numId="11">
    <w:abstractNumId w:val="19"/>
  </w:num>
  <w:num w:numId="12">
    <w:abstractNumId w:val="15"/>
  </w:num>
  <w:num w:numId="13">
    <w:abstractNumId w:val="6"/>
  </w:num>
  <w:num w:numId="14">
    <w:abstractNumId w:val="8"/>
  </w:num>
  <w:num w:numId="15">
    <w:abstractNumId w:val="7"/>
  </w:num>
  <w:num w:numId="16">
    <w:abstractNumId w:val="21"/>
  </w:num>
  <w:num w:numId="17">
    <w:abstractNumId w:val="10"/>
  </w:num>
  <w:num w:numId="18">
    <w:abstractNumId w:val="2"/>
  </w:num>
  <w:num w:numId="19">
    <w:abstractNumId w:val="18"/>
  </w:num>
  <w:num w:numId="20">
    <w:abstractNumId w:val="3"/>
  </w:num>
  <w:num w:numId="21">
    <w:abstractNumId w:val="17"/>
  </w:num>
  <w:num w:numId="22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gsege.uabc.mx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gos.uabc.m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becasens@uabc.edu.m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ibecas.uabc.m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ecas.dsegetij@uabc.edu.mx" TargetMode="External"/><Relationship Id="rId10" Type="http://schemas.openxmlformats.org/officeDocument/2006/relationships/hyperlink" Target="https://sibecas.uabc.m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riagral.uabc.mx/Secretaria_General/consejo/201805/07.pdf" TargetMode="External"/><Relationship Id="rId14" Type="http://schemas.openxmlformats.org/officeDocument/2006/relationships/hyperlink" Target="mailto:becasmxl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D4068-C588-4839-ACA3-1B9E4BC4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806</Words>
  <Characters>4435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25</cp:revision>
  <cp:lastPrinted>2023-12-11T21:27:00Z</cp:lastPrinted>
  <dcterms:created xsi:type="dcterms:W3CDTF">2023-12-20T20:33:00Z</dcterms:created>
  <dcterms:modified xsi:type="dcterms:W3CDTF">2023-12-22T00:06:00Z</dcterms:modified>
</cp:coreProperties>
</file>