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21603D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745B89" w:rsidRPr="00D460BF">
        <w:rPr>
          <w:rFonts w:ascii="Arial" w:hAnsi="Arial" w:cs="Arial"/>
          <w:b/>
          <w:sz w:val="24"/>
          <w:szCs w:val="24"/>
        </w:rPr>
        <w:t>0</w:t>
      </w:r>
      <w:r w:rsidR="00D460BF" w:rsidRPr="00D460BF">
        <w:rPr>
          <w:rFonts w:ascii="Arial" w:hAnsi="Arial" w:cs="Arial"/>
          <w:b/>
          <w:sz w:val="24"/>
          <w:szCs w:val="24"/>
        </w:rPr>
        <w:t>3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08B63F50" w14:textId="77777777" w:rsidR="00D460BF" w:rsidRDefault="00D460BF" w:rsidP="00D460BF">
      <w:pPr>
        <w:jc w:val="both"/>
        <w:rPr>
          <w:rFonts w:ascii="Arial" w:hAnsi="Arial" w:cs="Arial"/>
          <w:b/>
          <w:sz w:val="24"/>
        </w:rPr>
      </w:pPr>
    </w:p>
    <w:p w14:paraId="7DA22D96" w14:textId="28BA69AE" w:rsidR="00D460BF" w:rsidRPr="00D460BF" w:rsidRDefault="0050676B" w:rsidP="00D460BF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L</w:t>
      </w:r>
      <w:r w:rsidR="00385704">
        <w:rPr>
          <w:rFonts w:ascii="Arial" w:hAnsi="Arial" w:cs="Arial"/>
          <w:b/>
          <w:sz w:val="36"/>
        </w:rPr>
        <w:t>a</w:t>
      </w:r>
      <w:bookmarkStart w:id="0" w:name="_GoBack"/>
      <w:bookmarkEnd w:id="0"/>
      <w:r>
        <w:rPr>
          <w:rFonts w:ascii="Arial" w:hAnsi="Arial" w:cs="Arial"/>
          <w:b/>
          <w:sz w:val="36"/>
        </w:rPr>
        <w:t xml:space="preserve"> UABC celebrará </w:t>
      </w:r>
      <w:r w:rsidR="00385704">
        <w:rPr>
          <w:rFonts w:ascii="Arial" w:hAnsi="Arial" w:cs="Arial"/>
          <w:b/>
          <w:sz w:val="36"/>
        </w:rPr>
        <w:t xml:space="preserve">en distintas sedes </w:t>
      </w:r>
      <w:r w:rsidR="00D460BF" w:rsidRPr="00D460BF">
        <w:rPr>
          <w:rFonts w:ascii="Arial" w:hAnsi="Arial" w:cs="Arial"/>
          <w:b/>
          <w:sz w:val="36"/>
        </w:rPr>
        <w:t xml:space="preserve">el XXV </w:t>
      </w:r>
      <w:r w:rsidR="00D460BF">
        <w:rPr>
          <w:rFonts w:ascii="Arial" w:hAnsi="Arial" w:cs="Arial"/>
          <w:b/>
          <w:sz w:val="36"/>
        </w:rPr>
        <w:t>a</w:t>
      </w:r>
      <w:r w:rsidR="00D460BF" w:rsidRPr="00D460BF">
        <w:rPr>
          <w:rFonts w:ascii="Arial" w:hAnsi="Arial" w:cs="Arial"/>
          <w:b/>
          <w:sz w:val="36"/>
        </w:rPr>
        <w:t>niversario de la Feria Internacional del Libro</w:t>
      </w:r>
      <w:r>
        <w:rPr>
          <w:rFonts w:ascii="Arial" w:hAnsi="Arial" w:cs="Arial"/>
          <w:b/>
          <w:sz w:val="36"/>
        </w:rPr>
        <w:t xml:space="preserve"> </w:t>
      </w:r>
    </w:p>
    <w:p w14:paraId="0A9F5009" w14:textId="77777777" w:rsidR="00D460BF" w:rsidRPr="00476FC1" w:rsidRDefault="00D460BF" w:rsidP="00476FC1">
      <w:pPr>
        <w:suppressAutoHyphens w:val="0"/>
        <w:autoSpaceDN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51BBC010" w14:textId="118FCE79" w:rsidR="00D460BF" w:rsidRPr="00476FC1" w:rsidRDefault="00D81174" w:rsidP="0008219C">
      <w:pPr>
        <w:pStyle w:val="Prrafodelista"/>
        <w:numPr>
          <w:ilvl w:val="0"/>
          <w:numId w:val="2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 año</w:t>
      </w:r>
      <w:r w:rsidR="00D460BF" w:rsidRPr="00476FC1">
        <w:rPr>
          <w:rFonts w:ascii="Arial" w:hAnsi="Arial" w:cs="Arial"/>
          <w:bCs/>
          <w:sz w:val="24"/>
          <w:szCs w:val="24"/>
        </w:rPr>
        <w:t xml:space="preserve"> llega</w:t>
      </w:r>
      <w:r w:rsidR="00404A43">
        <w:rPr>
          <w:rFonts w:ascii="Arial" w:hAnsi="Arial" w:cs="Arial"/>
          <w:bCs/>
          <w:sz w:val="24"/>
          <w:szCs w:val="24"/>
        </w:rPr>
        <w:t>rá</w:t>
      </w:r>
      <w:r w:rsidR="00D460BF" w:rsidRPr="00476FC1">
        <w:rPr>
          <w:rFonts w:ascii="Arial" w:hAnsi="Arial" w:cs="Arial"/>
          <w:bCs/>
          <w:sz w:val="24"/>
          <w:szCs w:val="24"/>
        </w:rPr>
        <w:t xml:space="preserve"> a Mexicali, Tijuana, Ensenada y Tecate</w:t>
      </w:r>
      <w:r w:rsidR="00404A43">
        <w:rPr>
          <w:rFonts w:ascii="Arial" w:hAnsi="Arial" w:cs="Arial"/>
          <w:bCs/>
          <w:sz w:val="24"/>
          <w:szCs w:val="24"/>
        </w:rPr>
        <w:t>.</w:t>
      </w:r>
    </w:p>
    <w:p w14:paraId="2893AFAF" w14:textId="77777777" w:rsidR="00D460BF" w:rsidRPr="00476FC1" w:rsidRDefault="00D460BF" w:rsidP="00476FC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2B44F0" w14:textId="067B7777" w:rsidR="001C3435" w:rsidRPr="00D81174" w:rsidRDefault="00476FC1" w:rsidP="00476FC1">
      <w:pPr>
        <w:jc w:val="both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D81174">
        <w:rPr>
          <w:rFonts w:ascii="Arial" w:hAnsi="Arial" w:cs="Arial"/>
          <w:b/>
          <w:color w:val="000000" w:themeColor="text1"/>
          <w:spacing w:val="4"/>
          <w:sz w:val="24"/>
          <w:szCs w:val="24"/>
        </w:rPr>
        <w:t>Mexicali, Baja California, miércoles 17 de enero de 2023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.- 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La Feria Internacional del Libro 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de la Universidad Autónoma de Baja California (</w:t>
      </w:r>
      <w:r w:rsidR="00D81174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FIL 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UABC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)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 está por celebrar su XXV 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a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niversario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. E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s </w:t>
      </w:r>
      <w:r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por ello que este 2024 </w:t>
      </w:r>
      <w:r w:rsidR="00D460BF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 xml:space="preserve">se </w:t>
      </w:r>
      <w:r w:rsidR="001C3435" w:rsidRPr="00D81174">
        <w:rPr>
          <w:rFonts w:ascii="Arial" w:hAnsi="Arial" w:cs="Arial"/>
          <w:color w:val="000000" w:themeColor="text1"/>
          <w:spacing w:val="4"/>
          <w:sz w:val="24"/>
          <w:szCs w:val="24"/>
        </w:rPr>
        <w:t>llevará a cabo en las siguientes cuatro sedes:</w:t>
      </w:r>
    </w:p>
    <w:p w14:paraId="3AE01E8C" w14:textId="77777777" w:rsidR="001C3435" w:rsidRDefault="001C3435" w:rsidP="00476FC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F30675C" w14:textId="601A321A" w:rsidR="001C3435" w:rsidRDefault="001C3435" w:rsidP="001C3435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Mexicali: del</w:t>
      </w:r>
      <w:r w:rsidR="00D460BF" w:rsidRPr="001C3435">
        <w:rPr>
          <w:rFonts w:ascii="Arial" w:hAnsi="Arial" w:cs="Arial"/>
          <w:color w:val="000000" w:themeColor="text1"/>
          <w:sz w:val="24"/>
          <w:szCs w:val="24"/>
        </w:rPr>
        <w:t xml:space="preserve"> 14 al 19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marzo</w:t>
      </w:r>
      <w:r w:rsidR="00D460BF" w:rsidRPr="001C3435">
        <w:rPr>
          <w:rFonts w:ascii="Arial" w:hAnsi="Arial" w:cs="Arial"/>
          <w:color w:val="000000" w:themeColor="text1"/>
          <w:sz w:val="24"/>
          <w:szCs w:val="24"/>
        </w:rPr>
        <w:t>, en la explanada de</w:t>
      </w:r>
      <w:r w:rsidR="0008219C">
        <w:rPr>
          <w:rFonts w:ascii="Arial" w:hAnsi="Arial" w:cs="Arial"/>
          <w:color w:val="000000" w:themeColor="text1"/>
          <w:sz w:val="24"/>
          <w:szCs w:val="24"/>
        </w:rPr>
        <w:t xml:space="preserve"> la</w:t>
      </w:r>
      <w:r w:rsidR="00D460BF" w:rsidRPr="001C3435">
        <w:rPr>
          <w:rFonts w:ascii="Arial" w:hAnsi="Arial" w:cs="Arial"/>
          <w:color w:val="000000" w:themeColor="text1"/>
          <w:sz w:val="24"/>
          <w:szCs w:val="24"/>
        </w:rPr>
        <w:t xml:space="preserve"> Vicerrectoría</w:t>
      </w:r>
    </w:p>
    <w:p w14:paraId="432E4A85" w14:textId="77777777" w:rsidR="001C3435" w:rsidRDefault="00D460BF" w:rsidP="001C3435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3435">
        <w:rPr>
          <w:rFonts w:ascii="Arial" w:hAnsi="Arial" w:cs="Arial"/>
          <w:color w:val="000000" w:themeColor="text1"/>
          <w:sz w:val="24"/>
          <w:szCs w:val="24"/>
        </w:rPr>
        <w:t>Tijuana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>: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 del 14 de 17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 xml:space="preserve"> de marzo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, en el Centro Universitario </w:t>
      </w:r>
      <w:r w:rsidR="00404A43" w:rsidRPr="001C3435">
        <w:rPr>
          <w:rFonts w:ascii="Arial" w:hAnsi="Arial" w:cs="Arial"/>
          <w:color w:val="000000" w:themeColor="text1"/>
          <w:sz w:val="24"/>
          <w:szCs w:val="24"/>
        </w:rPr>
        <w:t>de Educación de la Salud (CUES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63BB0E6" w14:textId="77777777" w:rsidR="001C3435" w:rsidRDefault="00D460BF" w:rsidP="001C3435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3435">
        <w:rPr>
          <w:rFonts w:ascii="Arial" w:hAnsi="Arial" w:cs="Arial"/>
          <w:color w:val="000000" w:themeColor="text1"/>
          <w:sz w:val="24"/>
          <w:szCs w:val="24"/>
        </w:rPr>
        <w:t>Ensenada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>: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 del 15 al 18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 xml:space="preserve"> de marzo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, en Ventana </w:t>
      </w:r>
      <w:r w:rsidR="00404A43" w:rsidRPr="001C3435">
        <w:rPr>
          <w:rFonts w:ascii="Arial" w:hAnsi="Arial" w:cs="Arial"/>
          <w:color w:val="000000" w:themeColor="text1"/>
          <w:sz w:val="24"/>
          <w:szCs w:val="24"/>
        </w:rPr>
        <w:t>al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 Mar</w:t>
      </w:r>
    </w:p>
    <w:p w14:paraId="2AC4074C" w14:textId="1156457F" w:rsidR="00D460BF" w:rsidRPr="001C3435" w:rsidRDefault="00D460BF" w:rsidP="001C3435">
      <w:pPr>
        <w:pStyle w:val="Prrafodelista"/>
        <w:numPr>
          <w:ilvl w:val="0"/>
          <w:numId w:val="28"/>
        </w:numPr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3435">
        <w:rPr>
          <w:rFonts w:ascii="Arial" w:hAnsi="Arial" w:cs="Arial"/>
          <w:color w:val="000000" w:themeColor="text1"/>
          <w:sz w:val="24"/>
          <w:szCs w:val="24"/>
        </w:rPr>
        <w:t>Tecate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>: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 xml:space="preserve"> del 16 al 19</w:t>
      </w:r>
      <w:r w:rsidR="001C3435">
        <w:rPr>
          <w:rFonts w:ascii="Arial" w:hAnsi="Arial" w:cs="Arial"/>
          <w:color w:val="000000" w:themeColor="text1"/>
          <w:sz w:val="24"/>
          <w:szCs w:val="24"/>
        </w:rPr>
        <w:t xml:space="preserve"> de marzo</w:t>
      </w:r>
      <w:r w:rsidRPr="001C3435">
        <w:rPr>
          <w:rFonts w:ascii="Arial" w:hAnsi="Arial" w:cs="Arial"/>
          <w:color w:val="000000" w:themeColor="text1"/>
          <w:sz w:val="24"/>
          <w:szCs w:val="24"/>
        </w:rPr>
        <w:t>,</w:t>
      </w:r>
      <w:r w:rsidR="00847845">
        <w:rPr>
          <w:rFonts w:ascii="Arial" w:hAnsi="Arial" w:cs="Arial"/>
          <w:color w:val="000000" w:themeColor="text1"/>
          <w:sz w:val="24"/>
          <w:szCs w:val="24"/>
        </w:rPr>
        <w:t xml:space="preserve"> en el Parque Miguel Hidalgo</w:t>
      </w:r>
    </w:p>
    <w:p w14:paraId="552DCC42" w14:textId="77777777" w:rsidR="00476FC1" w:rsidRPr="00476FC1" w:rsidRDefault="00476FC1" w:rsidP="00476FC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58AE26" w14:textId="48F41D01" w:rsidR="00D460BF" w:rsidRPr="00D81174" w:rsidRDefault="00D460BF" w:rsidP="00476FC1">
      <w:pPr>
        <w:jc w:val="both"/>
        <w:rPr>
          <w:rFonts w:ascii="Arial" w:hAnsi="Arial" w:cs="Arial"/>
          <w:spacing w:val="6"/>
          <w:sz w:val="24"/>
          <w:szCs w:val="24"/>
        </w:rPr>
      </w:pPr>
      <w:r w:rsidRPr="00D81174">
        <w:rPr>
          <w:rFonts w:ascii="Arial" w:hAnsi="Arial" w:cs="Arial"/>
          <w:spacing w:val="6"/>
          <w:sz w:val="24"/>
          <w:szCs w:val="24"/>
        </w:rPr>
        <w:t xml:space="preserve">Para </w:t>
      </w:r>
      <w:r w:rsidR="006457FB">
        <w:rPr>
          <w:rFonts w:ascii="Arial" w:hAnsi="Arial" w:cs="Arial"/>
          <w:spacing w:val="6"/>
          <w:sz w:val="24"/>
          <w:szCs w:val="24"/>
        </w:rPr>
        <w:t>celebrar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este evento</w:t>
      </w:r>
      <w:r w:rsidR="001C3435" w:rsidRPr="00D81174">
        <w:rPr>
          <w:rFonts w:ascii="Arial" w:hAnsi="Arial" w:cs="Arial"/>
          <w:spacing w:val="6"/>
          <w:sz w:val="24"/>
          <w:szCs w:val="24"/>
        </w:rPr>
        <w:t xml:space="preserve"> que busca </w:t>
      </w:r>
      <w:r w:rsidR="00D81174" w:rsidRPr="00D81174">
        <w:rPr>
          <w:rFonts w:ascii="Arial" w:hAnsi="Arial" w:cs="Arial"/>
          <w:spacing w:val="6"/>
          <w:sz w:val="24"/>
          <w:szCs w:val="24"/>
        </w:rPr>
        <w:t>impulsar</w:t>
      </w:r>
      <w:r w:rsidR="001C3435" w:rsidRPr="00D81174">
        <w:rPr>
          <w:rFonts w:ascii="Arial" w:hAnsi="Arial" w:cs="Arial"/>
          <w:spacing w:val="6"/>
          <w:sz w:val="24"/>
          <w:szCs w:val="24"/>
        </w:rPr>
        <w:t xml:space="preserve"> los beneficios del arte y la cultura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, el rector de </w:t>
      </w:r>
      <w:r w:rsidR="001C3435" w:rsidRPr="00D81174">
        <w:rPr>
          <w:rFonts w:ascii="Arial" w:hAnsi="Arial" w:cs="Arial"/>
          <w:spacing w:val="6"/>
          <w:sz w:val="24"/>
          <w:szCs w:val="24"/>
        </w:rPr>
        <w:t>la UABC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, </w:t>
      </w:r>
      <w:r w:rsidR="00404A43" w:rsidRPr="00D81174">
        <w:rPr>
          <w:rFonts w:ascii="Arial" w:hAnsi="Arial" w:cs="Arial"/>
          <w:spacing w:val="6"/>
          <w:sz w:val="24"/>
          <w:szCs w:val="24"/>
        </w:rPr>
        <w:t>doctor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Luis Enrique Palafox Maestre, tomó la decisión de extender el festejo a </w:t>
      </w:r>
      <w:r w:rsidR="00D81174" w:rsidRPr="00D81174">
        <w:rPr>
          <w:rFonts w:ascii="Arial" w:hAnsi="Arial" w:cs="Arial"/>
          <w:spacing w:val="6"/>
          <w:sz w:val="24"/>
          <w:szCs w:val="24"/>
        </w:rPr>
        <w:t>l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as </w:t>
      </w:r>
      <w:r w:rsidR="00404A43" w:rsidRPr="00D81174">
        <w:rPr>
          <w:rFonts w:ascii="Arial" w:hAnsi="Arial" w:cs="Arial"/>
          <w:spacing w:val="6"/>
          <w:sz w:val="24"/>
          <w:szCs w:val="24"/>
        </w:rPr>
        <w:t>cuatro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sedes </w:t>
      </w:r>
      <w:r w:rsidR="00D81174" w:rsidRPr="00D81174">
        <w:rPr>
          <w:rFonts w:ascii="Arial" w:hAnsi="Arial" w:cs="Arial"/>
          <w:spacing w:val="6"/>
          <w:sz w:val="24"/>
          <w:szCs w:val="24"/>
        </w:rPr>
        <w:t>para que un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</w:t>
      </w:r>
      <w:r w:rsidR="00D81174" w:rsidRPr="00D81174">
        <w:rPr>
          <w:rFonts w:ascii="Arial" w:hAnsi="Arial" w:cs="Arial"/>
          <w:spacing w:val="6"/>
          <w:sz w:val="24"/>
          <w:szCs w:val="24"/>
        </w:rPr>
        <w:t xml:space="preserve">mayor 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público </w:t>
      </w:r>
      <w:r w:rsidR="00D81174" w:rsidRPr="00D81174">
        <w:rPr>
          <w:rFonts w:ascii="Arial" w:hAnsi="Arial" w:cs="Arial"/>
          <w:spacing w:val="6"/>
          <w:sz w:val="24"/>
          <w:szCs w:val="24"/>
        </w:rPr>
        <w:t>pueda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disfrutar de manera gratuita </w:t>
      </w:r>
      <w:r w:rsidR="00D81174" w:rsidRPr="00D81174">
        <w:rPr>
          <w:rFonts w:ascii="Arial" w:hAnsi="Arial" w:cs="Arial"/>
          <w:spacing w:val="6"/>
          <w:sz w:val="24"/>
          <w:szCs w:val="24"/>
        </w:rPr>
        <w:t>de</w:t>
      </w:r>
      <w:r w:rsidRPr="00D81174">
        <w:rPr>
          <w:rFonts w:ascii="Arial" w:hAnsi="Arial" w:cs="Arial"/>
          <w:spacing w:val="6"/>
          <w:sz w:val="24"/>
          <w:szCs w:val="24"/>
        </w:rPr>
        <w:t xml:space="preserve"> múltiples actividades. </w:t>
      </w:r>
    </w:p>
    <w:p w14:paraId="36CEBB72" w14:textId="77777777" w:rsidR="00476FC1" w:rsidRPr="00476FC1" w:rsidRDefault="00476FC1" w:rsidP="00476FC1">
      <w:pPr>
        <w:jc w:val="both"/>
        <w:rPr>
          <w:rFonts w:ascii="Arial" w:hAnsi="Arial" w:cs="Arial"/>
          <w:sz w:val="24"/>
          <w:szCs w:val="24"/>
        </w:rPr>
      </w:pPr>
    </w:p>
    <w:p w14:paraId="780FFCDC" w14:textId="78FA8114" w:rsidR="00D81174" w:rsidRPr="00D81174" w:rsidRDefault="00404A43" w:rsidP="00476FC1">
      <w:pPr>
        <w:jc w:val="both"/>
        <w:rPr>
          <w:rFonts w:ascii="Arial" w:hAnsi="Arial" w:cs="Arial"/>
          <w:spacing w:val="4"/>
          <w:sz w:val="24"/>
          <w:szCs w:val="24"/>
        </w:rPr>
      </w:pPr>
      <w:r w:rsidRPr="00D81174">
        <w:rPr>
          <w:rFonts w:ascii="Arial" w:hAnsi="Arial" w:cs="Arial"/>
          <w:spacing w:val="4"/>
          <w:sz w:val="24"/>
          <w:szCs w:val="24"/>
        </w:rPr>
        <w:t>S</w:t>
      </w:r>
      <w:r w:rsidR="00D460BF" w:rsidRPr="00D81174">
        <w:rPr>
          <w:rFonts w:ascii="Arial" w:hAnsi="Arial" w:cs="Arial"/>
          <w:spacing w:val="4"/>
          <w:sz w:val="24"/>
          <w:szCs w:val="24"/>
        </w:rPr>
        <w:t xml:space="preserve">e desarrollarán presentaciones </w:t>
      </w:r>
      <w:r w:rsidR="00847845">
        <w:rPr>
          <w:rFonts w:ascii="Arial" w:hAnsi="Arial" w:cs="Arial"/>
          <w:spacing w:val="4"/>
          <w:sz w:val="24"/>
          <w:szCs w:val="24"/>
        </w:rPr>
        <w:t>de libros</w:t>
      </w:r>
      <w:r w:rsidR="00D460BF" w:rsidRPr="00D81174">
        <w:rPr>
          <w:rFonts w:ascii="Arial" w:hAnsi="Arial" w:cs="Arial"/>
          <w:spacing w:val="4"/>
          <w:sz w:val="24"/>
          <w:szCs w:val="24"/>
        </w:rPr>
        <w:t>, conciertos, actividades infantiles y juveniles</w:t>
      </w:r>
      <w:r w:rsidRPr="00D81174">
        <w:rPr>
          <w:rFonts w:ascii="Arial" w:hAnsi="Arial" w:cs="Arial"/>
          <w:spacing w:val="4"/>
          <w:sz w:val="24"/>
          <w:szCs w:val="24"/>
        </w:rPr>
        <w:t>, a</w:t>
      </w:r>
      <w:r w:rsidR="00D460BF" w:rsidRPr="00D81174">
        <w:rPr>
          <w:rFonts w:ascii="Arial" w:hAnsi="Arial" w:cs="Arial"/>
          <w:spacing w:val="4"/>
          <w:sz w:val="24"/>
          <w:szCs w:val="24"/>
        </w:rPr>
        <w:t xml:space="preserve">demás de la tradicional venta de libros, artesanías y alimentos. </w:t>
      </w:r>
      <w:r w:rsidR="00D81174" w:rsidRPr="00D81174">
        <w:rPr>
          <w:rFonts w:ascii="Arial" w:hAnsi="Arial" w:cs="Arial"/>
          <w:spacing w:val="4"/>
          <w:sz w:val="24"/>
          <w:szCs w:val="24"/>
        </w:rPr>
        <w:t>El acceso será gratuito y para todas las edades. Próximamente se dará</w:t>
      </w:r>
      <w:r w:rsidR="003B2751">
        <w:rPr>
          <w:rFonts w:ascii="Arial" w:hAnsi="Arial" w:cs="Arial"/>
          <w:spacing w:val="4"/>
          <w:sz w:val="24"/>
          <w:szCs w:val="24"/>
        </w:rPr>
        <w:t>n</w:t>
      </w:r>
      <w:r w:rsidR="00D81174" w:rsidRPr="00D81174">
        <w:rPr>
          <w:rFonts w:ascii="Arial" w:hAnsi="Arial" w:cs="Arial"/>
          <w:spacing w:val="4"/>
          <w:sz w:val="24"/>
          <w:szCs w:val="24"/>
        </w:rPr>
        <w:t xml:space="preserve"> a conocer </w:t>
      </w:r>
      <w:r w:rsidR="00847845">
        <w:rPr>
          <w:rFonts w:ascii="Arial" w:hAnsi="Arial" w:cs="Arial"/>
          <w:spacing w:val="4"/>
          <w:sz w:val="24"/>
          <w:szCs w:val="24"/>
        </w:rPr>
        <w:t>los diversos</w:t>
      </w:r>
      <w:r w:rsidR="00D81174" w:rsidRPr="00D81174">
        <w:rPr>
          <w:rFonts w:ascii="Arial" w:hAnsi="Arial" w:cs="Arial"/>
          <w:spacing w:val="4"/>
          <w:sz w:val="24"/>
          <w:szCs w:val="24"/>
        </w:rPr>
        <w:t xml:space="preserve"> programa</w:t>
      </w:r>
      <w:r w:rsidR="00847845">
        <w:rPr>
          <w:rFonts w:ascii="Arial" w:hAnsi="Arial" w:cs="Arial"/>
          <w:spacing w:val="4"/>
          <w:sz w:val="24"/>
          <w:szCs w:val="24"/>
        </w:rPr>
        <w:t>s</w:t>
      </w:r>
      <w:r w:rsidR="00D81174" w:rsidRPr="00D81174">
        <w:rPr>
          <w:rFonts w:ascii="Arial" w:hAnsi="Arial" w:cs="Arial"/>
          <w:spacing w:val="4"/>
          <w:sz w:val="24"/>
          <w:szCs w:val="24"/>
        </w:rPr>
        <w:t xml:space="preserve"> de la XXV edición de la FIL UABC.</w:t>
      </w:r>
    </w:p>
    <w:p w14:paraId="6025744A" w14:textId="77777777" w:rsidR="00D81174" w:rsidRDefault="00D81174" w:rsidP="00476FC1">
      <w:pPr>
        <w:jc w:val="both"/>
        <w:rPr>
          <w:rFonts w:ascii="Arial" w:hAnsi="Arial" w:cs="Arial"/>
          <w:sz w:val="24"/>
          <w:szCs w:val="24"/>
        </w:rPr>
      </w:pPr>
    </w:p>
    <w:p w14:paraId="3186A35F" w14:textId="77777777" w:rsidR="00D81174" w:rsidRDefault="00D81174" w:rsidP="00476FC1">
      <w:pPr>
        <w:jc w:val="both"/>
        <w:rPr>
          <w:rFonts w:ascii="Arial" w:hAnsi="Arial" w:cs="Arial"/>
          <w:sz w:val="24"/>
          <w:szCs w:val="24"/>
        </w:rPr>
      </w:pPr>
    </w:p>
    <w:p w14:paraId="4E4BB55D" w14:textId="77777777" w:rsidR="00CD6C7A" w:rsidRPr="00476FC1" w:rsidRDefault="00CD6C7A" w:rsidP="00476FC1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CD6C7A" w:rsidRPr="00476FC1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0DB87" w14:textId="77777777" w:rsidR="00E933C6" w:rsidRDefault="00E933C6">
      <w:r>
        <w:separator/>
      </w:r>
    </w:p>
  </w:endnote>
  <w:endnote w:type="continuationSeparator" w:id="0">
    <w:p w14:paraId="35471758" w14:textId="77777777" w:rsidR="00E933C6" w:rsidRDefault="00E9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E933C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4321E" w14:textId="77777777" w:rsidR="00E933C6" w:rsidRDefault="00E933C6">
      <w:r>
        <w:rPr>
          <w:color w:val="000000"/>
        </w:rPr>
        <w:separator/>
      </w:r>
    </w:p>
  </w:footnote>
  <w:footnote w:type="continuationSeparator" w:id="0">
    <w:p w14:paraId="292A84C9" w14:textId="77777777" w:rsidR="00E933C6" w:rsidRDefault="00E93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B09"/>
    <w:multiLevelType w:val="hybridMultilevel"/>
    <w:tmpl w:val="C4300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1E47AF8"/>
    <w:multiLevelType w:val="hybridMultilevel"/>
    <w:tmpl w:val="A134B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5"/>
  </w:num>
  <w:num w:numId="4">
    <w:abstractNumId w:val="16"/>
  </w:num>
  <w:num w:numId="5">
    <w:abstractNumId w:val="2"/>
  </w:num>
  <w:num w:numId="6">
    <w:abstractNumId w:val="15"/>
  </w:num>
  <w:num w:numId="7">
    <w:abstractNumId w:val="17"/>
  </w:num>
  <w:num w:numId="8">
    <w:abstractNumId w:val="12"/>
  </w:num>
  <w:num w:numId="9">
    <w:abstractNumId w:val="6"/>
  </w:num>
  <w:num w:numId="10">
    <w:abstractNumId w:val="0"/>
  </w:num>
  <w:num w:numId="11">
    <w:abstractNumId w:val="24"/>
  </w:num>
  <w:num w:numId="12">
    <w:abstractNumId w:val="18"/>
  </w:num>
  <w:num w:numId="13">
    <w:abstractNumId w:val="9"/>
  </w:num>
  <w:num w:numId="14">
    <w:abstractNumId w:val="11"/>
  </w:num>
  <w:num w:numId="15">
    <w:abstractNumId w:val="10"/>
  </w:num>
  <w:num w:numId="16">
    <w:abstractNumId w:val="26"/>
  </w:num>
  <w:num w:numId="17">
    <w:abstractNumId w:val="13"/>
  </w:num>
  <w:num w:numId="18">
    <w:abstractNumId w:val="4"/>
  </w:num>
  <w:num w:numId="19">
    <w:abstractNumId w:val="23"/>
  </w:num>
  <w:num w:numId="20">
    <w:abstractNumId w:val="5"/>
  </w:num>
  <w:num w:numId="21">
    <w:abstractNumId w:val="21"/>
  </w:num>
  <w:num w:numId="22">
    <w:abstractNumId w:val="1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19C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435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704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751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A43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6FC1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6B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7FB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70A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845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23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6FC2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0BF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174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3C6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D6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E4298-8F8F-4F58-85F0-9CDEA6AC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17</cp:revision>
  <cp:lastPrinted>2024-01-17T21:11:00Z</cp:lastPrinted>
  <dcterms:created xsi:type="dcterms:W3CDTF">2024-01-17T20:32:00Z</dcterms:created>
  <dcterms:modified xsi:type="dcterms:W3CDTF">2024-01-17T21:51:00Z</dcterms:modified>
</cp:coreProperties>
</file>