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3F4307F9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745B89" w:rsidRPr="00B75A80">
        <w:rPr>
          <w:rFonts w:ascii="Arial" w:hAnsi="Arial" w:cs="Arial"/>
          <w:b/>
          <w:sz w:val="24"/>
          <w:szCs w:val="24"/>
        </w:rPr>
        <w:t>0</w:t>
      </w:r>
      <w:r w:rsidR="00855B3D" w:rsidRPr="0071101D">
        <w:rPr>
          <w:rFonts w:ascii="Arial" w:hAnsi="Arial" w:cs="Arial"/>
          <w:b/>
          <w:sz w:val="24"/>
          <w:szCs w:val="24"/>
        </w:rPr>
        <w:t>8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4E4BB55D" w14:textId="77777777" w:rsidR="00CD6C7A" w:rsidRPr="00CD6C7A" w:rsidRDefault="00CD6C7A" w:rsidP="00CD6C7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70830653" w14:textId="0650BBBD" w:rsidR="000E2EBB" w:rsidRPr="0071101D" w:rsidRDefault="00BA2003" w:rsidP="000E2EBB">
      <w:pPr>
        <w:shd w:val="clear" w:color="auto" w:fill="FFFFFF"/>
        <w:ind w:left="-284" w:right="-142" w:firstLine="284"/>
        <w:jc w:val="center"/>
        <w:rPr>
          <w:rFonts w:ascii="Arial" w:hAnsi="Arial" w:cs="Arial"/>
          <w:b/>
          <w:bCs/>
          <w:spacing w:val="-4"/>
          <w:sz w:val="36"/>
          <w:szCs w:val="36"/>
        </w:rPr>
      </w:pPr>
      <w:r w:rsidRPr="0071101D">
        <w:rPr>
          <w:rFonts w:ascii="Arial" w:hAnsi="Arial" w:cs="Arial"/>
          <w:b/>
          <w:bCs/>
          <w:spacing w:val="-4"/>
          <w:sz w:val="36"/>
          <w:szCs w:val="36"/>
        </w:rPr>
        <w:t>Personal docente de la UABC recibió su plaza académica</w:t>
      </w:r>
    </w:p>
    <w:p w14:paraId="623EF43C" w14:textId="77777777" w:rsidR="00BA2003" w:rsidRPr="004570E5" w:rsidRDefault="00BA2003" w:rsidP="000E2EBB">
      <w:pPr>
        <w:shd w:val="clear" w:color="auto" w:fill="FFFFFF"/>
        <w:ind w:left="-284" w:right="-142" w:firstLine="284"/>
        <w:jc w:val="center"/>
        <w:rPr>
          <w:sz w:val="12"/>
          <w:szCs w:val="12"/>
        </w:rPr>
      </w:pPr>
    </w:p>
    <w:p w14:paraId="6902AC41" w14:textId="2CB9E017" w:rsidR="000E2EBB" w:rsidRPr="0071101D" w:rsidRDefault="00BA2003" w:rsidP="000E2EBB">
      <w:pPr>
        <w:pStyle w:val="Prrafodelista"/>
        <w:numPr>
          <w:ilvl w:val="0"/>
          <w:numId w:val="27"/>
        </w:numPr>
        <w:shd w:val="clear" w:color="auto" w:fill="FFFFFF"/>
        <w:ind w:left="284" w:hanging="284"/>
        <w:jc w:val="both"/>
        <w:rPr>
          <w:rFonts w:ascii="Arial" w:hAnsi="Arial" w:cs="Arial"/>
          <w:spacing w:val="-2"/>
          <w:sz w:val="16"/>
          <w:szCs w:val="16"/>
        </w:rPr>
      </w:pPr>
      <w:r w:rsidRPr="0071101D">
        <w:rPr>
          <w:rFonts w:ascii="Arial" w:hAnsi="Arial" w:cs="Arial"/>
          <w:spacing w:val="-2"/>
          <w:sz w:val="24"/>
          <w:szCs w:val="24"/>
        </w:rPr>
        <w:t xml:space="preserve">La universidad entregó 39 </w:t>
      </w:r>
      <w:proofErr w:type="spellStart"/>
      <w:r w:rsidR="009E31B3">
        <w:rPr>
          <w:rFonts w:ascii="Arial" w:hAnsi="Arial" w:cs="Arial"/>
          <w:color w:val="000000"/>
          <w:sz w:val="24"/>
          <w:szCs w:val="24"/>
        </w:rPr>
        <w:t>definitividades</w:t>
      </w:r>
      <w:proofErr w:type="spellEnd"/>
      <w:r w:rsidR="009E31B3" w:rsidRPr="0046623A">
        <w:rPr>
          <w:rFonts w:ascii="Arial" w:hAnsi="Arial" w:cs="Arial"/>
          <w:color w:val="000000"/>
          <w:sz w:val="24"/>
          <w:szCs w:val="24"/>
        </w:rPr>
        <w:t xml:space="preserve"> </w:t>
      </w:r>
      <w:r w:rsidRPr="0071101D">
        <w:rPr>
          <w:rFonts w:ascii="Arial" w:hAnsi="Arial" w:cs="Arial"/>
          <w:spacing w:val="-2"/>
          <w:sz w:val="24"/>
          <w:szCs w:val="24"/>
        </w:rPr>
        <w:t xml:space="preserve">y 83 </w:t>
      </w:r>
      <w:r w:rsidR="009E31B3">
        <w:rPr>
          <w:rFonts w:ascii="Arial" w:hAnsi="Arial" w:cs="Arial"/>
          <w:spacing w:val="-2"/>
          <w:sz w:val="24"/>
          <w:szCs w:val="24"/>
        </w:rPr>
        <w:t>interinatos</w:t>
      </w:r>
      <w:r w:rsidRPr="0071101D">
        <w:rPr>
          <w:rFonts w:ascii="Arial" w:hAnsi="Arial" w:cs="Arial"/>
          <w:spacing w:val="-2"/>
          <w:sz w:val="24"/>
          <w:szCs w:val="24"/>
        </w:rPr>
        <w:t>.</w:t>
      </w:r>
    </w:p>
    <w:p w14:paraId="12E180B9" w14:textId="2C1627D4" w:rsidR="00CD6C7A" w:rsidRPr="004570E5" w:rsidRDefault="00CD6C7A" w:rsidP="000E2EBB">
      <w:pPr>
        <w:pStyle w:val="Prrafodelista"/>
        <w:shd w:val="clear" w:color="auto" w:fill="FFFFFF"/>
        <w:ind w:left="284"/>
        <w:jc w:val="both"/>
        <w:rPr>
          <w:rFonts w:ascii="Arial" w:hAnsi="Arial" w:cs="Arial"/>
          <w:sz w:val="12"/>
          <w:szCs w:val="12"/>
        </w:rPr>
      </w:pPr>
      <w:r w:rsidRPr="004570E5">
        <w:rPr>
          <w:rFonts w:ascii="Arial" w:hAnsi="Arial" w:cs="Arial"/>
          <w:sz w:val="12"/>
          <w:szCs w:val="12"/>
        </w:rPr>
        <w:t> </w:t>
      </w:r>
    </w:p>
    <w:p w14:paraId="3C496413" w14:textId="22BCE3D0" w:rsidR="00855B3D" w:rsidRPr="0046623A" w:rsidRDefault="00F628EB" w:rsidP="00855B3D">
      <w:pPr>
        <w:pStyle w:val="Prrafodelista"/>
        <w:ind w:left="-142" w:right="-27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pacing w:val="2"/>
          <w:sz w:val="24"/>
          <w:szCs w:val="24"/>
        </w:rPr>
        <w:t>Mexicali</w:t>
      </w:r>
      <w:r w:rsidR="00CD6C7A" w:rsidRPr="00340BDA">
        <w:rPr>
          <w:rFonts w:ascii="Arial" w:hAnsi="Arial" w:cs="Arial"/>
          <w:b/>
          <w:bCs/>
          <w:spacing w:val="2"/>
          <w:sz w:val="24"/>
          <w:szCs w:val="24"/>
        </w:rPr>
        <w:t>, Baja California,</w:t>
      </w:r>
      <w:r w:rsidR="00601616" w:rsidRPr="00340BDA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60703D" w:rsidRPr="0060703D">
        <w:rPr>
          <w:rFonts w:ascii="Arial" w:hAnsi="Arial" w:cs="Arial"/>
          <w:b/>
          <w:bCs/>
          <w:spacing w:val="2"/>
          <w:sz w:val="24"/>
          <w:szCs w:val="24"/>
        </w:rPr>
        <w:t>viernes 26</w:t>
      </w:r>
      <w:r w:rsidR="002529B4" w:rsidRPr="0060703D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CD6C7A" w:rsidRPr="0060703D">
        <w:rPr>
          <w:rFonts w:ascii="Arial" w:hAnsi="Arial" w:cs="Arial"/>
          <w:b/>
          <w:bCs/>
          <w:spacing w:val="2"/>
          <w:sz w:val="24"/>
          <w:szCs w:val="24"/>
        </w:rPr>
        <w:t xml:space="preserve">de enero </w:t>
      </w:r>
      <w:r w:rsidR="00CD6C7A" w:rsidRPr="00340BDA">
        <w:rPr>
          <w:rFonts w:ascii="Arial" w:hAnsi="Arial" w:cs="Arial"/>
          <w:b/>
          <w:bCs/>
          <w:color w:val="000000"/>
          <w:spacing w:val="2"/>
          <w:sz w:val="24"/>
          <w:szCs w:val="24"/>
        </w:rPr>
        <w:t>de 2024.-</w:t>
      </w:r>
      <w:r w:rsidR="00855B3D">
        <w:rPr>
          <w:rFonts w:ascii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 w:rsidR="00855B3D" w:rsidRPr="0046623A">
        <w:rPr>
          <w:rFonts w:ascii="Arial" w:hAnsi="Arial" w:cs="Arial"/>
          <w:sz w:val="24"/>
          <w:szCs w:val="24"/>
        </w:rPr>
        <w:t xml:space="preserve">Un total de </w:t>
      </w:r>
      <w:r w:rsidR="00855B3D">
        <w:rPr>
          <w:rFonts w:ascii="Arial" w:hAnsi="Arial" w:cs="Arial"/>
          <w:sz w:val="24"/>
          <w:szCs w:val="24"/>
        </w:rPr>
        <w:t>122</w:t>
      </w:r>
      <w:r w:rsidR="00855B3D" w:rsidRPr="0046623A">
        <w:rPr>
          <w:rFonts w:ascii="Arial" w:hAnsi="Arial" w:cs="Arial"/>
          <w:sz w:val="24"/>
          <w:szCs w:val="24"/>
        </w:rPr>
        <w:t xml:space="preserve"> </w:t>
      </w:r>
      <w:r w:rsidR="00855B3D">
        <w:rPr>
          <w:rFonts w:ascii="Arial" w:hAnsi="Arial" w:cs="Arial"/>
          <w:sz w:val="24"/>
          <w:szCs w:val="24"/>
        </w:rPr>
        <w:t>docentes</w:t>
      </w:r>
      <w:r w:rsidR="00855B3D" w:rsidRPr="0046623A">
        <w:rPr>
          <w:rFonts w:ascii="Arial" w:hAnsi="Arial" w:cs="Arial"/>
          <w:sz w:val="24"/>
          <w:szCs w:val="24"/>
        </w:rPr>
        <w:t xml:space="preserve"> de l</w:t>
      </w:r>
      <w:r w:rsidR="00855B3D" w:rsidRPr="0046623A">
        <w:rPr>
          <w:rFonts w:ascii="Arial" w:hAnsi="Arial" w:cs="Arial"/>
          <w:color w:val="000000"/>
          <w:sz w:val="24"/>
          <w:szCs w:val="24"/>
        </w:rPr>
        <w:t>a Universidad Autónoma de Baja Californ</w:t>
      </w:r>
      <w:r w:rsidR="00855B3D">
        <w:rPr>
          <w:rFonts w:ascii="Arial" w:hAnsi="Arial" w:cs="Arial"/>
          <w:color w:val="000000"/>
          <w:sz w:val="24"/>
          <w:szCs w:val="24"/>
        </w:rPr>
        <w:t>ia (UABC) recibieron una plaza académica, resultado de</w:t>
      </w:r>
      <w:r w:rsidR="00CC4543">
        <w:rPr>
          <w:rFonts w:ascii="Arial" w:hAnsi="Arial" w:cs="Arial"/>
          <w:color w:val="000000"/>
          <w:sz w:val="24"/>
          <w:szCs w:val="24"/>
        </w:rPr>
        <w:t xml:space="preserve"> los concursos de o</w:t>
      </w:r>
      <w:r w:rsidR="00855B3D" w:rsidRPr="0046623A">
        <w:rPr>
          <w:rFonts w:ascii="Arial" w:hAnsi="Arial" w:cs="Arial"/>
          <w:color w:val="000000"/>
          <w:sz w:val="24"/>
          <w:szCs w:val="24"/>
        </w:rPr>
        <w:t xml:space="preserve">posición </w:t>
      </w:r>
      <w:r w:rsidR="00855B3D">
        <w:rPr>
          <w:rFonts w:ascii="Arial" w:hAnsi="Arial" w:cs="Arial"/>
          <w:color w:val="000000"/>
          <w:sz w:val="24"/>
          <w:szCs w:val="24"/>
        </w:rPr>
        <w:t xml:space="preserve">y de </w:t>
      </w:r>
      <w:r w:rsidR="00CC4543">
        <w:rPr>
          <w:rFonts w:ascii="Arial" w:hAnsi="Arial" w:cs="Arial"/>
          <w:color w:val="000000"/>
          <w:sz w:val="24"/>
          <w:szCs w:val="24"/>
        </w:rPr>
        <w:t>m</w:t>
      </w:r>
      <w:r w:rsidR="00855B3D" w:rsidRPr="0046623A">
        <w:rPr>
          <w:rFonts w:ascii="Arial" w:hAnsi="Arial" w:cs="Arial"/>
          <w:color w:val="000000"/>
          <w:sz w:val="24"/>
          <w:szCs w:val="24"/>
        </w:rPr>
        <w:t xml:space="preserve">éritos </w:t>
      </w:r>
      <w:r w:rsidR="00855B3D">
        <w:rPr>
          <w:rFonts w:ascii="Arial" w:hAnsi="Arial" w:cs="Arial"/>
          <w:color w:val="000000"/>
          <w:sz w:val="24"/>
          <w:szCs w:val="24"/>
        </w:rPr>
        <w:t>2023-2</w:t>
      </w:r>
      <w:r w:rsidR="00855B3D" w:rsidRPr="0046623A">
        <w:rPr>
          <w:rFonts w:ascii="Arial" w:hAnsi="Arial" w:cs="Arial"/>
          <w:color w:val="000000"/>
          <w:sz w:val="24"/>
          <w:szCs w:val="24"/>
        </w:rPr>
        <w:t>, los cuales son evaluaciones colegiadas en las que se aprecia la capacidad, preparación y conocimiento de</w:t>
      </w:r>
      <w:r w:rsidR="00CC4543" w:rsidRPr="00CC4543">
        <w:rPr>
          <w:rFonts w:ascii="Arial" w:hAnsi="Arial" w:cs="Arial"/>
          <w:color w:val="FF0000"/>
          <w:sz w:val="24"/>
          <w:szCs w:val="24"/>
        </w:rPr>
        <w:t xml:space="preserve"> </w:t>
      </w:r>
      <w:r w:rsidR="00CC4543" w:rsidRPr="00CC4543">
        <w:rPr>
          <w:rFonts w:ascii="Arial" w:hAnsi="Arial" w:cs="Arial"/>
          <w:sz w:val="24"/>
          <w:szCs w:val="24"/>
        </w:rPr>
        <w:t xml:space="preserve">quienes aspiran a ocupar </w:t>
      </w:r>
      <w:r w:rsidR="00CC4543" w:rsidRPr="0060703D">
        <w:rPr>
          <w:rFonts w:ascii="Arial" w:hAnsi="Arial" w:cs="Arial"/>
          <w:sz w:val="24"/>
          <w:szCs w:val="24"/>
        </w:rPr>
        <w:t xml:space="preserve">una plaza en </w:t>
      </w:r>
      <w:r w:rsidR="00CC4543" w:rsidRPr="00CC4543">
        <w:rPr>
          <w:rFonts w:ascii="Arial" w:hAnsi="Arial" w:cs="Arial"/>
          <w:sz w:val="24"/>
          <w:szCs w:val="24"/>
        </w:rPr>
        <w:t>la UABC</w:t>
      </w:r>
      <w:r w:rsidR="00855B3D" w:rsidRPr="00CC4543">
        <w:rPr>
          <w:rFonts w:ascii="Arial" w:hAnsi="Arial" w:cs="Arial"/>
          <w:sz w:val="24"/>
          <w:szCs w:val="24"/>
        </w:rPr>
        <w:t>.</w:t>
      </w:r>
    </w:p>
    <w:p w14:paraId="669108FD" w14:textId="77777777" w:rsidR="00855B3D" w:rsidRPr="00473074" w:rsidRDefault="00855B3D" w:rsidP="00855B3D">
      <w:pPr>
        <w:pStyle w:val="NormalWeb"/>
        <w:shd w:val="clear" w:color="auto" w:fill="FFFFFF"/>
        <w:spacing w:before="0" w:after="0"/>
        <w:ind w:left="-142" w:right="-279"/>
        <w:jc w:val="both"/>
        <w:rPr>
          <w:rFonts w:ascii="Arial" w:hAnsi="Arial" w:cs="Arial"/>
          <w:color w:val="000000"/>
          <w:sz w:val="16"/>
          <w:szCs w:val="16"/>
        </w:rPr>
      </w:pPr>
    </w:p>
    <w:p w14:paraId="71A113C0" w14:textId="614447D5" w:rsidR="00855B3D" w:rsidRDefault="00855B3D" w:rsidP="00855B3D">
      <w:pPr>
        <w:shd w:val="clear" w:color="auto" w:fill="FFFFFF"/>
        <w:ind w:left="-142" w:right="-27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Para hacer la entrega simbólica, se llevó a cabo en el Paraninfo Universitario una ceremonia e</w:t>
      </w:r>
      <w:r w:rsidRPr="0046623A">
        <w:rPr>
          <w:rFonts w:ascii="Arial" w:hAnsi="Arial" w:cs="Arial"/>
          <w:color w:val="000000"/>
          <w:sz w:val="24"/>
          <w:szCs w:val="24"/>
        </w:rPr>
        <w:t>ncabezada por e</w:t>
      </w:r>
      <w:r>
        <w:rPr>
          <w:rFonts w:ascii="Arial" w:hAnsi="Arial" w:cs="Arial"/>
          <w:color w:val="000000"/>
          <w:sz w:val="24"/>
          <w:szCs w:val="24"/>
        </w:rPr>
        <w:t>l rector de la UABC, doctor Luis Enrique Palafox Maestre, en la que se entregaron 39</w:t>
      </w:r>
      <w:r w:rsidRPr="0046623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9E31B3">
        <w:rPr>
          <w:rFonts w:ascii="Arial" w:hAnsi="Arial" w:cs="Arial"/>
          <w:color w:val="000000"/>
          <w:sz w:val="24"/>
          <w:szCs w:val="24"/>
        </w:rPr>
        <w:t>definitividades</w:t>
      </w:r>
      <w:proofErr w:type="spellEnd"/>
      <w:r w:rsidRPr="0046623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y 83 </w:t>
      </w:r>
      <w:r w:rsidR="009E31B3">
        <w:rPr>
          <w:rFonts w:ascii="Arial" w:hAnsi="Arial" w:cs="Arial"/>
          <w:color w:val="000000"/>
          <w:sz w:val="24"/>
          <w:szCs w:val="24"/>
        </w:rPr>
        <w:t>interinatos</w:t>
      </w:r>
      <w:r>
        <w:rPr>
          <w:rFonts w:ascii="Arial" w:hAnsi="Arial" w:cs="Arial"/>
          <w:color w:val="000000"/>
          <w:sz w:val="24"/>
          <w:szCs w:val="24"/>
        </w:rPr>
        <w:t xml:space="preserve"> a docentes de 39 </w:t>
      </w:r>
      <w:r w:rsidR="00CC4543">
        <w:rPr>
          <w:rFonts w:ascii="Arial" w:hAnsi="Arial" w:cs="Arial"/>
          <w:color w:val="000000"/>
          <w:sz w:val="24"/>
          <w:szCs w:val="24"/>
        </w:rPr>
        <w:t>escuelas, facultades o institutos</w:t>
      </w:r>
      <w:r>
        <w:rPr>
          <w:rFonts w:ascii="Arial" w:hAnsi="Arial" w:cs="Arial"/>
          <w:color w:val="000000"/>
          <w:sz w:val="24"/>
          <w:szCs w:val="24"/>
        </w:rPr>
        <w:t xml:space="preserve"> de los campus Ensenada, Mexicali y Tijuana.</w:t>
      </w:r>
    </w:p>
    <w:p w14:paraId="79E4A593" w14:textId="77777777" w:rsidR="00855B3D" w:rsidRPr="00473074" w:rsidRDefault="00855B3D" w:rsidP="00855B3D">
      <w:pPr>
        <w:shd w:val="clear" w:color="auto" w:fill="FFFFFF"/>
        <w:ind w:left="-142" w:right="-279"/>
        <w:jc w:val="both"/>
        <w:rPr>
          <w:rFonts w:ascii="Arial" w:hAnsi="Arial" w:cs="Arial"/>
          <w:color w:val="000000"/>
          <w:sz w:val="16"/>
          <w:szCs w:val="16"/>
        </w:rPr>
      </w:pPr>
    </w:p>
    <w:p w14:paraId="11FC0BD3" w14:textId="0C068D06" w:rsidR="0019491A" w:rsidRDefault="00855B3D" w:rsidP="00855B3D">
      <w:pPr>
        <w:shd w:val="clear" w:color="auto" w:fill="FFFFFF"/>
        <w:ind w:left="-142" w:right="-279"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 xml:space="preserve">En el evento, el doctor Palafox Maestre señaló que </w:t>
      </w:r>
      <w:r w:rsidRPr="00855B3D">
        <w:rPr>
          <w:rFonts w:ascii="Arial" w:hAnsi="Arial" w:cs="Arial"/>
          <w:color w:val="262626"/>
          <w:sz w:val="24"/>
          <w:szCs w:val="23"/>
        </w:rPr>
        <w:t xml:space="preserve">lograr una plaza adquiere una especial relevancia en medio de la incertidumbre que caracteriza al contexto contemporáneo, </w:t>
      </w:r>
      <w:r w:rsidR="00473074">
        <w:rPr>
          <w:rFonts w:ascii="Arial" w:hAnsi="Arial" w:cs="Arial"/>
          <w:color w:val="262626"/>
          <w:sz w:val="24"/>
          <w:szCs w:val="23"/>
        </w:rPr>
        <w:t>“</w:t>
      </w:r>
      <w:r w:rsidRPr="00855B3D">
        <w:rPr>
          <w:rFonts w:ascii="Arial" w:hAnsi="Arial" w:cs="Arial"/>
          <w:color w:val="262626"/>
          <w:sz w:val="24"/>
          <w:szCs w:val="23"/>
        </w:rPr>
        <w:t>porque esto significa estabilidad no solo para uno mismo sino también para nuestras familias</w:t>
      </w:r>
      <w:r w:rsidR="00473074">
        <w:rPr>
          <w:rFonts w:ascii="Arial" w:hAnsi="Arial" w:cs="Arial"/>
          <w:color w:val="262626"/>
          <w:sz w:val="24"/>
          <w:szCs w:val="23"/>
        </w:rPr>
        <w:t>”</w:t>
      </w:r>
      <w:r w:rsidRPr="00855B3D">
        <w:rPr>
          <w:rFonts w:ascii="Arial" w:hAnsi="Arial" w:cs="Arial"/>
          <w:color w:val="262626"/>
          <w:sz w:val="24"/>
          <w:szCs w:val="23"/>
        </w:rPr>
        <w:t>.</w:t>
      </w:r>
      <w:r w:rsidR="0019491A">
        <w:rPr>
          <w:rFonts w:ascii="Arial" w:hAnsi="Arial" w:cs="Arial"/>
          <w:color w:val="262626"/>
          <w:sz w:val="24"/>
          <w:szCs w:val="23"/>
        </w:rPr>
        <w:t xml:space="preserve"> </w:t>
      </w:r>
      <w:r w:rsidRPr="00855B3D">
        <w:rPr>
          <w:rFonts w:ascii="Arial" w:hAnsi="Arial" w:cs="Arial"/>
          <w:color w:val="262626"/>
          <w:sz w:val="24"/>
          <w:szCs w:val="23"/>
        </w:rPr>
        <w:t>Explicó que la asignación de las plazas obedece a diversos factores, ya sea por el relevo generacional de académicos o la creación de nuevos programas educa</w:t>
      </w:r>
      <w:r w:rsidR="00A43119">
        <w:rPr>
          <w:rFonts w:ascii="Arial" w:hAnsi="Arial" w:cs="Arial"/>
          <w:color w:val="262626"/>
          <w:sz w:val="24"/>
          <w:szCs w:val="23"/>
        </w:rPr>
        <w:t>tivos y el otorgamiento de nuevo</w:t>
      </w:r>
      <w:r w:rsidRPr="00855B3D">
        <w:rPr>
          <w:rFonts w:ascii="Arial" w:hAnsi="Arial" w:cs="Arial"/>
          <w:color w:val="262626"/>
          <w:sz w:val="24"/>
          <w:szCs w:val="23"/>
        </w:rPr>
        <w:t xml:space="preserve">s </w:t>
      </w:r>
      <w:r w:rsidR="001D7696">
        <w:rPr>
          <w:rFonts w:ascii="Arial" w:hAnsi="Arial" w:cs="Arial"/>
          <w:color w:val="262626"/>
          <w:sz w:val="24"/>
          <w:szCs w:val="23"/>
        </w:rPr>
        <w:t>espacios laborales</w:t>
      </w:r>
      <w:r w:rsidRPr="00855B3D">
        <w:rPr>
          <w:rFonts w:ascii="Arial" w:hAnsi="Arial" w:cs="Arial"/>
          <w:color w:val="262626"/>
          <w:sz w:val="24"/>
          <w:szCs w:val="23"/>
        </w:rPr>
        <w:t xml:space="preserve"> por parte de la Secretaría de Educación Pública.</w:t>
      </w:r>
      <w:r w:rsidR="00473074">
        <w:rPr>
          <w:rFonts w:ascii="Arial" w:hAnsi="Arial" w:cs="Arial"/>
          <w:color w:val="262626"/>
          <w:sz w:val="24"/>
          <w:szCs w:val="23"/>
        </w:rPr>
        <w:t xml:space="preserve"> </w:t>
      </w:r>
    </w:p>
    <w:p w14:paraId="7632F278" w14:textId="77777777" w:rsidR="0019491A" w:rsidRPr="004F27DF" w:rsidRDefault="0019491A" w:rsidP="00855B3D">
      <w:pPr>
        <w:shd w:val="clear" w:color="auto" w:fill="FFFFFF"/>
        <w:ind w:left="-142" w:right="-279"/>
        <w:jc w:val="both"/>
        <w:rPr>
          <w:rFonts w:ascii="Arial" w:hAnsi="Arial" w:cs="Arial"/>
          <w:color w:val="262626"/>
          <w:sz w:val="16"/>
          <w:szCs w:val="16"/>
        </w:rPr>
      </w:pPr>
      <w:bookmarkStart w:id="0" w:name="_GoBack"/>
      <w:bookmarkEnd w:id="0"/>
    </w:p>
    <w:p w14:paraId="0F3A802C" w14:textId="506A1FA2" w:rsidR="00473074" w:rsidRDefault="00320F5E" w:rsidP="00855B3D">
      <w:pPr>
        <w:shd w:val="clear" w:color="auto" w:fill="FFFFFF"/>
        <w:ind w:left="-142" w:right="-279"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>El rector manifestó</w:t>
      </w:r>
      <w:r w:rsidR="00473074">
        <w:rPr>
          <w:rFonts w:ascii="Arial" w:hAnsi="Arial" w:cs="Arial"/>
          <w:color w:val="262626"/>
          <w:sz w:val="24"/>
          <w:szCs w:val="23"/>
        </w:rPr>
        <w:t xml:space="preserve"> que si bien en las nuevas generaciones del personal </w:t>
      </w:r>
      <w:r w:rsidR="00855B3D" w:rsidRPr="00855B3D">
        <w:rPr>
          <w:rFonts w:ascii="Arial" w:hAnsi="Arial" w:cs="Arial"/>
          <w:color w:val="262626"/>
          <w:sz w:val="24"/>
          <w:szCs w:val="23"/>
        </w:rPr>
        <w:t xml:space="preserve">existen algunos rasgos distintos a los que se tenían hace 30 años, </w:t>
      </w:r>
      <w:r w:rsidR="00473074">
        <w:rPr>
          <w:rFonts w:ascii="Arial" w:hAnsi="Arial" w:cs="Arial"/>
          <w:color w:val="262626"/>
          <w:sz w:val="24"/>
          <w:szCs w:val="23"/>
        </w:rPr>
        <w:t>existen algunos otros que prevalecen. “H</w:t>
      </w:r>
      <w:r w:rsidR="00473074" w:rsidRPr="00855B3D">
        <w:rPr>
          <w:rFonts w:ascii="Arial" w:hAnsi="Arial" w:cs="Arial"/>
          <w:color w:val="262626"/>
          <w:sz w:val="24"/>
          <w:szCs w:val="23"/>
        </w:rPr>
        <w:t xml:space="preserve">ay cualidades que han definido la docencia en esta institución y que es importante que conservemos, por ejemplo: </w:t>
      </w:r>
      <w:r w:rsidR="00E70826">
        <w:rPr>
          <w:rFonts w:ascii="Arial" w:hAnsi="Arial" w:cs="Arial"/>
          <w:color w:val="262626"/>
          <w:sz w:val="24"/>
          <w:szCs w:val="23"/>
        </w:rPr>
        <w:t xml:space="preserve">la disposición de </w:t>
      </w:r>
      <w:r w:rsidR="00473074" w:rsidRPr="00855B3D">
        <w:rPr>
          <w:rFonts w:ascii="Arial" w:hAnsi="Arial" w:cs="Arial"/>
          <w:color w:val="262626"/>
          <w:sz w:val="24"/>
          <w:szCs w:val="23"/>
        </w:rPr>
        <w:t xml:space="preserve">escuchar a nuestros estudiantes, la </w:t>
      </w:r>
      <w:r w:rsidR="009E31B3">
        <w:rPr>
          <w:rFonts w:ascii="Arial" w:hAnsi="Arial" w:cs="Arial"/>
          <w:sz w:val="24"/>
          <w:szCs w:val="23"/>
        </w:rPr>
        <w:t>amabilidad</w:t>
      </w:r>
      <w:r w:rsidR="003955E8" w:rsidRPr="0071101D">
        <w:rPr>
          <w:rFonts w:ascii="Arial" w:hAnsi="Arial" w:cs="Arial"/>
          <w:sz w:val="24"/>
          <w:szCs w:val="23"/>
        </w:rPr>
        <w:t xml:space="preserve"> </w:t>
      </w:r>
      <w:r w:rsidR="00473074" w:rsidRPr="00855B3D">
        <w:rPr>
          <w:rFonts w:ascii="Arial" w:hAnsi="Arial" w:cs="Arial"/>
          <w:sz w:val="24"/>
          <w:szCs w:val="23"/>
        </w:rPr>
        <w:t xml:space="preserve">de la </w:t>
      </w:r>
      <w:r w:rsidR="00473074" w:rsidRPr="00855B3D">
        <w:rPr>
          <w:rFonts w:ascii="Arial" w:hAnsi="Arial" w:cs="Arial"/>
          <w:color w:val="262626"/>
          <w:sz w:val="24"/>
          <w:szCs w:val="23"/>
        </w:rPr>
        <w:t>conversación con las y los jóvenes, y en poner sus intereses por encima de los nuestros</w:t>
      </w:r>
      <w:r w:rsidR="00473074">
        <w:rPr>
          <w:rFonts w:ascii="Arial" w:hAnsi="Arial" w:cs="Arial"/>
          <w:color w:val="262626"/>
          <w:sz w:val="24"/>
          <w:szCs w:val="23"/>
        </w:rPr>
        <w:t>”, expresó</w:t>
      </w:r>
      <w:r w:rsidR="00473074" w:rsidRPr="00855B3D">
        <w:rPr>
          <w:rFonts w:ascii="Arial" w:hAnsi="Arial" w:cs="Arial"/>
          <w:color w:val="262626"/>
          <w:sz w:val="24"/>
          <w:szCs w:val="23"/>
        </w:rPr>
        <w:t>.</w:t>
      </w:r>
    </w:p>
    <w:p w14:paraId="117DAF85" w14:textId="77777777" w:rsidR="00855B3D" w:rsidRPr="00320F5E" w:rsidRDefault="00855B3D" w:rsidP="00855B3D">
      <w:pPr>
        <w:shd w:val="clear" w:color="auto" w:fill="FFFFFF"/>
        <w:ind w:left="-142" w:right="-279"/>
        <w:jc w:val="both"/>
        <w:rPr>
          <w:rFonts w:ascii="Arial" w:hAnsi="Arial" w:cs="Arial"/>
          <w:color w:val="262626"/>
          <w:sz w:val="16"/>
          <w:szCs w:val="16"/>
        </w:rPr>
      </w:pPr>
    </w:p>
    <w:p w14:paraId="4308FF7B" w14:textId="7C242A06" w:rsidR="00320F5E" w:rsidRPr="009E31B3" w:rsidRDefault="00320F5E" w:rsidP="00855B3D">
      <w:pPr>
        <w:shd w:val="clear" w:color="auto" w:fill="FFFFFF"/>
        <w:ind w:left="-142" w:right="-279"/>
        <w:jc w:val="both"/>
        <w:rPr>
          <w:rFonts w:ascii="Arial" w:hAnsi="Arial" w:cs="Arial"/>
          <w:color w:val="262626"/>
          <w:spacing w:val="-4"/>
          <w:sz w:val="24"/>
          <w:szCs w:val="23"/>
        </w:rPr>
      </w:pPr>
      <w:r w:rsidRPr="009E31B3">
        <w:rPr>
          <w:rFonts w:ascii="Arial" w:hAnsi="Arial" w:cs="Arial"/>
          <w:color w:val="262626"/>
          <w:spacing w:val="-4"/>
          <w:sz w:val="24"/>
          <w:szCs w:val="23"/>
        </w:rPr>
        <w:t>“E</w:t>
      </w:r>
      <w:r w:rsidR="00855B3D" w:rsidRPr="009E31B3">
        <w:rPr>
          <w:rFonts w:ascii="Arial" w:hAnsi="Arial" w:cs="Arial"/>
          <w:color w:val="262626"/>
          <w:spacing w:val="-4"/>
          <w:sz w:val="24"/>
          <w:szCs w:val="23"/>
        </w:rPr>
        <w:t>n ustedes descansa la construcción de la UABC de las próximas décadas y el futuro de miles de estudiantes que buscan mejorar su vida al formarse profesionalmente en sus aulas. Sean generosas y generosos, nuestra responsabilidad es enorme porque no se limit</w:t>
      </w:r>
      <w:r w:rsidRPr="009E31B3">
        <w:rPr>
          <w:rFonts w:ascii="Arial" w:hAnsi="Arial" w:cs="Arial"/>
          <w:color w:val="262626"/>
          <w:spacing w:val="-4"/>
          <w:sz w:val="24"/>
          <w:szCs w:val="23"/>
        </w:rPr>
        <w:t xml:space="preserve">a a impartir clases </w:t>
      </w:r>
      <w:r w:rsidR="00C8016A">
        <w:rPr>
          <w:rFonts w:ascii="Arial" w:hAnsi="Arial" w:cs="Arial"/>
          <w:color w:val="262626"/>
          <w:spacing w:val="-4"/>
          <w:sz w:val="24"/>
          <w:szCs w:val="23"/>
        </w:rPr>
        <w:t xml:space="preserve">o </w:t>
      </w:r>
      <w:r w:rsidRPr="009E31B3">
        <w:rPr>
          <w:rFonts w:ascii="Arial" w:hAnsi="Arial" w:cs="Arial"/>
          <w:color w:val="262626"/>
          <w:spacing w:val="-4"/>
          <w:sz w:val="24"/>
          <w:szCs w:val="23"/>
        </w:rPr>
        <w:t xml:space="preserve">a producir </w:t>
      </w:r>
      <w:r w:rsidR="00855B3D" w:rsidRPr="009E31B3">
        <w:rPr>
          <w:rFonts w:ascii="Arial" w:hAnsi="Arial" w:cs="Arial"/>
          <w:color w:val="262626"/>
          <w:spacing w:val="-4"/>
          <w:sz w:val="24"/>
          <w:szCs w:val="23"/>
        </w:rPr>
        <w:t>información, sino que implica que esta información sirva para mejorar nuestro entorno</w:t>
      </w:r>
      <w:r w:rsidR="009E31B3" w:rsidRPr="009E31B3">
        <w:rPr>
          <w:rFonts w:ascii="Arial" w:hAnsi="Arial" w:cs="Arial"/>
          <w:color w:val="262626"/>
          <w:spacing w:val="-4"/>
          <w:sz w:val="24"/>
          <w:szCs w:val="23"/>
        </w:rPr>
        <w:t>”, agregó el rector.</w:t>
      </w:r>
    </w:p>
    <w:p w14:paraId="1EFA8274" w14:textId="041EB656" w:rsidR="00320F5E" w:rsidRPr="0071101D" w:rsidRDefault="00320F5E" w:rsidP="00855B3D">
      <w:pPr>
        <w:shd w:val="clear" w:color="auto" w:fill="FFFFFF"/>
        <w:ind w:left="-142" w:right="-279"/>
        <w:jc w:val="both"/>
        <w:rPr>
          <w:rFonts w:ascii="Arial" w:hAnsi="Arial" w:cs="Arial"/>
          <w:color w:val="262626"/>
          <w:sz w:val="16"/>
          <w:szCs w:val="16"/>
        </w:rPr>
      </w:pPr>
    </w:p>
    <w:p w14:paraId="00E7760F" w14:textId="66BD3F67" w:rsidR="00855B3D" w:rsidRPr="00855B3D" w:rsidRDefault="008A7DE8" w:rsidP="00855B3D">
      <w:pPr>
        <w:shd w:val="clear" w:color="auto" w:fill="FFFFFF"/>
        <w:ind w:left="-142" w:right="-279"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>Por su parte, el secretario general del Sindicato de Profesores Superación Universitaria (SPSU), maestr</w:t>
      </w:r>
      <w:r w:rsidR="009E31B3">
        <w:rPr>
          <w:rFonts w:ascii="Arial" w:hAnsi="Arial" w:cs="Arial"/>
          <w:color w:val="262626"/>
          <w:sz w:val="24"/>
          <w:szCs w:val="23"/>
        </w:rPr>
        <w:t>o</w:t>
      </w:r>
      <w:r>
        <w:rPr>
          <w:rFonts w:ascii="Arial" w:hAnsi="Arial" w:cs="Arial"/>
          <w:color w:val="262626"/>
          <w:sz w:val="24"/>
          <w:szCs w:val="23"/>
        </w:rPr>
        <w:t xml:space="preserve"> Francisco Javier Márquez Cortez, felicitó a quienes recibieron su plaza, la cual se ganaron ya que cumplieron </w:t>
      </w:r>
      <w:r w:rsidRPr="00855B3D">
        <w:rPr>
          <w:rFonts w:ascii="Arial" w:hAnsi="Arial" w:cs="Arial"/>
          <w:color w:val="262626"/>
          <w:sz w:val="24"/>
          <w:szCs w:val="23"/>
        </w:rPr>
        <w:t xml:space="preserve">con los lineamientos que exige la academia de </w:t>
      </w:r>
      <w:r>
        <w:rPr>
          <w:rFonts w:ascii="Arial" w:hAnsi="Arial" w:cs="Arial"/>
          <w:color w:val="262626"/>
          <w:sz w:val="24"/>
          <w:szCs w:val="23"/>
        </w:rPr>
        <w:t>la</w:t>
      </w:r>
      <w:r w:rsidRPr="00855B3D">
        <w:rPr>
          <w:rFonts w:ascii="Arial" w:hAnsi="Arial" w:cs="Arial"/>
          <w:color w:val="262626"/>
          <w:sz w:val="24"/>
          <w:szCs w:val="23"/>
        </w:rPr>
        <w:t xml:space="preserve"> universidad</w:t>
      </w:r>
      <w:r>
        <w:rPr>
          <w:rFonts w:ascii="Arial" w:hAnsi="Arial" w:cs="Arial"/>
          <w:color w:val="262626"/>
          <w:sz w:val="24"/>
          <w:szCs w:val="23"/>
        </w:rPr>
        <w:t>. “</w:t>
      </w:r>
      <w:r w:rsidR="00855B3D" w:rsidRPr="00855B3D">
        <w:rPr>
          <w:rFonts w:ascii="Arial" w:hAnsi="Arial" w:cs="Arial"/>
          <w:color w:val="262626"/>
          <w:sz w:val="24"/>
          <w:szCs w:val="23"/>
        </w:rPr>
        <w:t xml:space="preserve">Están subiendo un peldaño más en la academia, pero también dentro de lo laboral, </w:t>
      </w:r>
      <w:r>
        <w:rPr>
          <w:rFonts w:ascii="Arial" w:hAnsi="Arial" w:cs="Arial"/>
          <w:color w:val="262626"/>
          <w:sz w:val="24"/>
          <w:szCs w:val="23"/>
        </w:rPr>
        <w:t xml:space="preserve">ya que </w:t>
      </w:r>
      <w:r w:rsidR="00855B3D" w:rsidRPr="00855B3D">
        <w:rPr>
          <w:rFonts w:ascii="Arial" w:hAnsi="Arial" w:cs="Arial"/>
          <w:color w:val="262626"/>
          <w:sz w:val="24"/>
          <w:szCs w:val="23"/>
        </w:rPr>
        <w:t>para ustede</w:t>
      </w:r>
      <w:r>
        <w:rPr>
          <w:rFonts w:ascii="Arial" w:hAnsi="Arial" w:cs="Arial"/>
          <w:color w:val="262626"/>
          <w:sz w:val="24"/>
          <w:szCs w:val="23"/>
        </w:rPr>
        <w:t>s significa estabilidad laboral”, especificó.</w:t>
      </w:r>
    </w:p>
    <w:p w14:paraId="49B74205" w14:textId="77777777" w:rsidR="00855B3D" w:rsidRPr="0071101D" w:rsidRDefault="00855B3D" w:rsidP="00855B3D">
      <w:pPr>
        <w:shd w:val="clear" w:color="auto" w:fill="FFFFFF"/>
        <w:ind w:left="-142" w:right="-279"/>
        <w:jc w:val="both"/>
        <w:rPr>
          <w:rFonts w:ascii="Arial" w:hAnsi="Arial" w:cs="Arial"/>
          <w:color w:val="262626"/>
          <w:sz w:val="16"/>
          <w:szCs w:val="16"/>
        </w:rPr>
      </w:pPr>
    </w:p>
    <w:p w14:paraId="3FF0D2B9" w14:textId="53F76509" w:rsidR="007976C5" w:rsidRPr="00855B3D" w:rsidRDefault="0071101D" w:rsidP="00A64B0E">
      <w:pPr>
        <w:shd w:val="clear" w:color="auto" w:fill="FFFFFF"/>
        <w:ind w:left="-142" w:right="-279"/>
        <w:jc w:val="both"/>
        <w:rPr>
          <w:rFonts w:ascii="Arial" w:hAnsi="Arial" w:cs="Arial"/>
          <w:color w:val="000000" w:themeColor="text1"/>
          <w:sz w:val="28"/>
          <w:szCs w:val="24"/>
        </w:rPr>
      </w:pPr>
      <w:r w:rsidRPr="00A64B0E">
        <w:rPr>
          <w:rFonts w:ascii="Arial" w:hAnsi="Arial" w:cs="Arial"/>
          <w:spacing w:val="-2"/>
          <w:sz w:val="24"/>
          <w:szCs w:val="24"/>
        </w:rPr>
        <w:t xml:space="preserve">En representación de las academias habló la doctora Raquel Muñiz Salazar, </w:t>
      </w:r>
      <w:r w:rsidR="004570E5" w:rsidRPr="00A64B0E">
        <w:rPr>
          <w:rFonts w:ascii="Arial" w:hAnsi="Arial" w:cs="Arial"/>
          <w:spacing w:val="-2"/>
          <w:sz w:val="24"/>
          <w:szCs w:val="24"/>
        </w:rPr>
        <w:t xml:space="preserve">quien reconoció la dedicación y el compromiso demostrado por el profesorado con la excelencia en la educación. “Como académicos, es nuestro deber inculcar en las y los jóvenes la importancia de contribuir positivamente a la sociedad. </w:t>
      </w:r>
      <w:r w:rsidR="00A64B0E" w:rsidRPr="00A64B0E">
        <w:rPr>
          <w:rFonts w:ascii="Arial" w:hAnsi="Arial" w:cs="Arial"/>
          <w:spacing w:val="-2"/>
          <w:sz w:val="24"/>
          <w:szCs w:val="24"/>
        </w:rPr>
        <w:t>E</w:t>
      </w:r>
      <w:r w:rsidR="004570E5" w:rsidRPr="00A64B0E">
        <w:rPr>
          <w:rFonts w:ascii="Arial" w:hAnsi="Arial" w:cs="Arial"/>
          <w:spacing w:val="-2"/>
          <w:sz w:val="24"/>
          <w:szCs w:val="24"/>
        </w:rPr>
        <w:t>stamos formando ciudadanos conscientes, críticos y compr</w:t>
      </w:r>
      <w:r w:rsidR="00A64B0E" w:rsidRPr="00A64B0E">
        <w:rPr>
          <w:rFonts w:ascii="Arial" w:hAnsi="Arial" w:cs="Arial"/>
          <w:spacing w:val="-2"/>
          <w:sz w:val="24"/>
          <w:szCs w:val="24"/>
        </w:rPr>
        <w:t>ometidos con el bienestar común”, expresó la doctora Muñiz Salazar</w:t>
      </w:r>
      <w:r w:rsidR="004570E5" w:rsidRPr="00A64B0E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2D077829" w14:textId="77777777" w:rsidR="007976C5" w:rsidRPr="00855B3D" w:rsidRDefault="007976C5" w:rsidP="007976C5">
      <w:pPr>
        <w:shd w:val="clear" w:color="auto" w:fill="FFFFFF"/>
        <w:jc w:val="both"/>
        <w:rPr>
          <w:rFonts w:ascii="Arial" w:hAnsi="Arial" w:cs="Arial"/>
          <w:color w:val="000000" w:themeColor="text1"/>
          <w:sz w:val="28"/>
          <w:szCs w:val="24"/>
        </w:rPr>
      </w:pPr>
    </w:p>
    <w:sectPr w:rsidR="007976C5" w:rsidRPr="00855B3D" w:rsidSect="00321336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33E28" w14:textId="77777777" w:rsidR="00B1116D" w:rsidRDefault="00B1116D">
      <w:r>
        <w:separator/>
      </w:r>
    </w:p>
  </w:endnote>
  <w:endnote w:type="continuationSeparator" w:id="0">
    <w:p w14:paraId="3BDDEA80" w14:textId="77777777" w:rsidR="00B1116D" w:rsidRDefault="00B11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7E741F" w:rsidRDefault="00B1116D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7E741F" w:rsidRDefault="007E741F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7D4A1" w14:textId="77777777" w:rsidR="00B1116D" w:rsidRDefault="00B1116D">
      <w:r>
        <w:rPr>
          <w:color w:val="000000"/>
        </w:rPr>
        <w:separator/>
      </w:r>
    </w:p>
  </w:footnote>
  <w:footnote w:type="continuationSeparator" w:id="0">
    <w:p w14:paraId="3C02BBA3" w14:textId="77777777" w:rsidR="00B1116D" w:rsidRDefault="00B11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24"/>
  </w:num>
  <w:num w:numId="4">
    <w:abstractNumId w:val="15"/>
  </w:num>
  <w:num w:numId="5">
    <w:abstractNumId w:val="2"/>
  </w:num>
  <w:num w:numId="6">
    <w:abstractNumId w:val="14"/>
  </w:num>
  <w:num w:numId="7">
    <w:abstractNumId w:val="16"/>
  </w:num>
  <w:num w:numId="8">
    <w:abstractNumId w:val="11"/>
  </w:num>
  <w:num w:numId="9">
    <w:abstractNumId w:val="6"/>
  </w:num>
  <w:num w:numId="10">
    <w:abstractNumId w:val="0"/>
  </w:num>
  <w:num w:numId="11">
    <w:abstractNumId w:val="23"/>
  </w:num>
  <w:num w:numId="12">
    <w:abstractNumId w:val="17"/>
  </w:num>
  <w:num w:numId="13">
    <w:abstractNumId w:val="8"/>
  </w:num>
  <w:num w:numId="14">
    <w:abstractNumId w:val="10"/>
  </w:num>
  <w:num w:numId="15">
    <w:abstractNumId w:val="9"/>
  </w:num>
  <w:num w:numId="16">
    <w:abstractNumId w:val="25"/>
  </w:num>
  <w:num w:numId="17">
    <w:abstractNumId w:val="12"/>
  </w:num>
  <w:num w:numId="18">
    <w:abstractNumId w:val="4"/>
  </w:num>
  <w:num w:numId="19">
    <w:abstractNumId w:val="22"/>
  </w:num>
  <w:num w:numId="20">
    <w:abstractNumId w:val="5"/>
  </w:num>
  <w:num w:numId="21">
    <w:abstractNumId w:val="20"/>
  </w:num>
  <w:num w:numId="22">
    <w:abstractNumId w:val="1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4B2"/>
    <w:rsid w:val="00415745"/>
    <w:rsid w:val="00415A60"/>
    <w:rsid w:val="004160EE"/>
    <w:rsid w:val="00416349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983"/>
    <w:rsid w:val="006D0323"/>
    <w:rsid w:val="006D0840"/>
    <w:rsid w:val="006D0D05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F7E"/>
    <w:rsid w:val="00CC60A6"/>
    <w:rsid w:val="00CC6598"/>
    <w:rsid w:val="00CC6682"/>
    <w:rsid w:val="00CC6843"/>
    <w:rsid w:val="00CC6B80"/>
    <w:rsid w:val="00CC71D7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0C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5EF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793BD-404F-46D4-B853-8C0AC4601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498</Words>
  <Characters>2742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18</cp:revision>
  <cp:lastPrinted>2024-01-25T21:22:00Z</cp:lastPrinted>
  <dcterms:created xsi:type="dcterms:W3CDTF">2024-01-25T21:23:00Z</dcterms:created>
  <dcterms:modified xsi:type="dcterms:W3CDTF">2024-01-26T18:48:00Z</dcterms:modified>
</cp:coreProperties>
</file>