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B42C1F2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526DA9">
        <w:rPr>
          <w:rFonts w:ascii="Arial" w:hAnsi="Arial" w:cs="Arial"/>
          <w:b/>
          <w:sz w:val="24"/>
          <w:szCs w:val="24"/>
        </w:rPr>
        <w:t>20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7313CB5E" w:rsidR="00731DA4" w:rsidRPr="00731DA4" w:rsidRDefault="001037CE" w:rsidP="00FD602E">
      <w:pPr>
        <w:jc w:val="center"/>
        <w:rPr>
          <w:rFonts w:ascii="Arial" w:hAnsi="Arial" w:cs="Arial"/>
          <w:b/>
          <w:sz w:val="36"/>
          <w:szCs w:val="24"/>
        </w:rPr>
      </w:pPr>
      <w:bookmarkStart w:id="0" w:name="_GoBack"/>
      <w:r>
        <w:rPr>
          <w:rFonts w:ascii="Arial" w:hAnsi="Arial" w:cs="Arial"/>
          <w:b/>
          <w:sz w:val="36"/>
          <w:szCs w:val="24"/>
        </w:rPr>
        <w:t xml:space="preserve">Estudiantes de </w:t>
      </w:r>
      <w:r w:rsidR="00FD602E">
        <w:rPr>
          <w:rFonts w:ascii="Arial" w:hAnsi="Arial" w:cs="Arial"/>
          <w:b/>
          <w:sz w:val="36"/>
          <w:szCs w:val="24"/>
        </w:rPr>
        <w:t xml:space="preserve">UABC </w:t>
      </w:r>
      <w:r>
        <w:rPr>
          <w:rFonts w:ascii="Arial" w:hAnsi="Arial" w:cs="Arial"/>
          <w:b/>
          <w:sz w:val="36"/>
          <w:szCs w:val="24"/>
        </w:rPr>
        <w:t>recibieron becas Prohibido Rendirse</w:t>
      </w:r>
    </w:p>
    <w:bookmarkEnd w:id="0"/>
    <w:p w14:paraId="25FCD341" w14:textId="68FE4D34" w:rsidR="00731DA4" w:rsidRPr="00731DA4" w:rsidRDefault="001037CE" w:rsidP="00731DA4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Fueron 17 apoyos de manutención y tres becas Alas de Eric</w:t>
      </w:r>
      <w:r w:rsidR="00731DA4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3FC5C63" w14:textId="7EC66A04" w:rsidR="000B6175" w:rsidRDefault="00731DA4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E4E57">
        <w:rPr>
          <w:rFonts w:ascii="Arial" w:hAnsi="Arial" w:cs="Arial"/>
          <w:b/>
          <w:spacing w:val="-4"/>
          <w:sz w:val="24"/>
          <w:szCs w:val="24"/>
        </w:rPr>
        <w:t>Mexicali, 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FD010F">
        <w:rPr>
          <w:rFonts w:ascii="Arial" w:hAnsi="Arial" w:cs="Arial"/>
          <w:b/>
          <w:spacing w:val="-4"/>
          <w:sz w:val="24"/>
          <w:szCs w:val="24"/>
        </w:rPr>
        <w:t>viernes 8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</w:t>
      </w:r>
      <w:r w:rsidR="000B6175">
        <w:rPr>
          <w:rFonts w:ascii="Arial" w:hAnsi="Arial" w:cs="Arial"/>
          <w:spacing w:val="-4"/>
          <w:sz w:val="24"/>
          <w:szCs w:val="24"/>
        </w:rPr>
        <w:t>Con el objetivo de beneficiar a estudiantes de licenciatura que se encuentran en una situación económica desfavorable, la Fundación UABC entregó 17 becas Prohibido Rendirse y tres becas Alas</w:t>
      </w:r>
      <w:r w:rsidR="002F18E7">
        <w:rPr>
          <w:rFonts w:ascii="Arial" w:hAnsi="Arial" w:cs="Arial"/>
          <w:spacing w:val="-4"/>
          <w:sz w:val="24"/>
          <w:szCs w:val="24"/>
        </w:rPr>
        <w:t xml:space="preserve"> nominativa</w:t>
      </w:r>
      <w:r w:rsidR="000B6175">
        <w:rPr>
          <w:rFonts w:ascii="Arial" w:hAnsi="Arial" w:cs="Arial"/>
          <w:spacing w:val="-4"/>
          <w:sz w:val="24"/>
          <w:szCs w:val="24"/>
        </w:rPr>
        <w:t xml:space="preserve"> Eric</w:t>
      </w:r>
      <w:r w:rsidR="002F18E7">
        <w:rPr>
          <w:rFonts w:ascii="Arial" w:hAnsi="Arial" w:cs="Arial"/>
          <w:spacing w:val="-4"/>
          <w:sz w:val="24"/>
          <w:szCs w:val="24"/>
        </w:rPr>
        <w:t xml:space="preserve"> Aguilar Hernández</w:t>
      </w:r>
      <w:r w:rsidR="00A255F7">
        <w:rPr>
          <w:rFonts w:ascii="Arial" w:hAnsi="Arial" w:cs="Arial"/>
          <w:spacing w:val="-4"/>
          <w:sz w:val="24"/>
          <w:szCs w:val="24"/>
        </w:rPr>
        <w:t>.</w:t>
      </w:r>
      <w:r w:rsidR="000852AE">
        <w:rPr>
          <w:rFonts w:ascii="Arial" w:hAnsi="Arial" w:cs="Arial"/>
          <w:spacing w:val="-4"/>
          <w:sz w:val="24"/>
          <w:szCs w:val="24"/>
        </w:rPr>
        <w:t xml:space="preserve"> Los recursos se obtuvieron en la décima edición de la carrera atlética Prohibido Rendirse que se llevó a cabo en noviembre pasado, en las faldas del cerro El Centinela.</w:t>
      </w:r>
    </w:p>
    <w:p w14:paraId="47161C80" w14:textId="36502EF2" w:rsidR="002C1BA1" w:rsidRDefault="002C1BA1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D8D180D" w14:textId="4D5C8745" w:rsidR="002C1BA1" w:rsidRDefault="002C1BA1" w:rsidP="002C1BA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La beca Prohibido Rendirse consiste en un apoyo económico mensual de 4000 pesos para que las y los estudiantes solventen gastos escolares y de manutención. Mientras que </w:t>
      </w:r>
      <w:r w:rsidR="00721586">
        <w:rPr>
          <w:rFonts w:ascii="Arial" w:hAnsi="Arial" w:cs="Arial"/>
          <w:spacing w:val="-4"/>
          <w:sz w:val="24"/>
          <w:szCs w:val="24"/>
        </w:rPr>
        <w:t>Alas nominativa Eric Aguilar Hernández</w:t>
      </w:r>
      <w:r w:rsidR="00721586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es una beca que favorece, por un semestre regular, a estudiantes que realizan intercambio académico fuera de México con 5000 dólares </w:t>
      </w:r>
      <w:r w:rsidRPr="00A255F7">
        <w:rPr>
          <w:rFonts w:ascii="Arial" w:hAnsi="Arial" w:cs="Arial"/>
          <w:spacing w:val="-4"/>
          <w:sz w:val="24"/>
          <w:szCs w:val="24"/>
        </w:rPr>
        <w:t>para cubrir gastos de traslado, hospedaje, manutención, visa y seguro internacional de gastos médicos.</w:t>
      </w:r>
    </w:p>
    <w:p w14:paraId="6CAE0DC8" w14:textId="584C26FA" w:rsidR="00BB5304" w:rsidRDefault="00BB5304" w:rsidP="00BB530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01FE87A" w14:textId="636D1040" w:rsidR="00BB5304" w:rsidRPr="00FD010F" w:rsidRDefault="00BB5304" w:rsidP="00BB5304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En la ceremonia de entrega, el rector de </w:t>
      </w:r>
      <w:r w:rsidR="000B6175">
        <w:rPr>
          <w:rFonts w:ascii="Arial" w:hAnsi="Arial" w:cs="Arial"/>
          <w:spacing w:val="-4"/>
          <w:sz w:val="24"/>
          <w:szCs w:val="24"/>
        </w:rPr>
        <w:t>la Universidad Autónoma de Baja California (UABC),</w:t>
      </w:r>
      <w:r>
        <w:rPr>
          <w:rFonts w:ascii="Arial" w:hAnsi="Arial" w:cs="Arial"/>
          <w:spacing w:val="-4"/>
          <w:sz w:val="24"/>
          <w:szCs w:val="24"/>
        </w:rPr>
        <w:t xml:space="preserve"> doctor Luis Enrique Palafox Maestre, expresó</w:t>
      </w:r>
      <w:r w:rsidR="000852AE">
        <w:rPr>
          <w:rFonts w:ascii="Arial" w:hAnsi="Arial" w:cs="Arial"/>
          <w:spacing w:val="-4"/>
          <w:sz w:val="24"/>
          <w:szCs w:val="24"/>
        </w:rPr>
        <w:t xml:space="preserve"> que este evento es de rele</w:t>
      </w:r>
      <w:r w:rsidRPr="00FD010F">
        <w:rPr>
          <w:rFonts w:ascii="Arial" w:hAnsi="Arial" w:cs="Arial"/>
          <w:spacing w:val="-4"/>
          <w:sz w:val="24"/>
          <w:szCs w:val="24"/>
        </w:rPr>
        <w:t xml:space="preserve">vancia para </w:t>
      </w:r>
      <w:r w:rsidR="000852AE">
        <w:rPr>
          <w:rFonts w:ascii="Arial" w:hAnsi="Arial" w:cs="Arial"/>
          <w:spacing w:val="-4"/>
          <w:sz w:val="24"/>
          <w:szCs w:val="24"/>
        </w:rPr>
        <w:t>l</w:t>
      </w:r>
      <w:r w:rsidRPr="00FD010F">
        <w:rPr>
          <w:rFonts w:ascii="Arial" w:hAnsi="Arial" w:cs="Arial"/>
          <w:spacing w:val="-4"/>
          <w:sz w:val="24"/>
          <w:szCs w:val="24"/>
        </w:rPr>
        <w:t xml:space="preserve">a institución, pues representa </w:t>
      </w:r>
      <w:r w:rsidR="000852AE">
        <w:rPr>
          <w:rFonts w:ascii="Arial" w:hAnsi="Arial" w:cs="Arial"/>
          <w:spacing w:val="-4"/>
          <w:sz w:val="24"/>
          <w:szCs w:val="24"/>
        </w:rPr>
        <w:t>“</w:t>
      </w:r>
      <w:r w:rsidRPr="00FD010F">
        <w:rPr>
          <w:rFonts w:ascii="Arial" w:hAnsi="Arial" w:cs="Arial"/>
          <w:spacing w:val="-4"/>
          <w:sz w:val="24"/>
          <w:szCs w:val="24"/>
        </w:rPr>
        <w:t>la superación a través de la unión de muchas voluntades que buscan un propósito en común: llegar a la meta</w:t>
      </w:r>
      <w:r w:rsidR="000852AE">
        <w:rPr>
          <w:rFonts w:ascii="Arial" w:hAnsi="Arial" w:cs="Arial"/>
          <w:spacing w:val="-4"/>
          <w:sz w:val="24"/>
          <w:szCs w:val="24"/>
        </w:rPr>
        <w:t>; y</w:t>
      </w:r>
      <w:r w:rsidRPr="00FD010F">
        <w:rPr>
          <w:rFonts w:ascii="Arial" w:hAnsi="Arial" w:cs="Arial"/>
          <w:spacing w:val="-4"/>
          <w:sz w:val="24"/>
          <w:szCs w:val="24"/>
        </w:rPr>
        <w:t>a sea concluir el circuito de la carrera atlética o culminar una carrera profesional en la UABC</w:t>
      </w:r>
      <w:r>
        <w:rPr>
          <w:rFonts w:ascii="Arial" w:hAnsi="Arial" w:cs="Arial"/>
          <w:spacing w:val="-4"/>
          <w:sz w:val="24"/>
          <w:szCs w:val="24"/>
        </w:rPr>
        <w:t>”</w:t>
      </w:r>
      <w:r w:rsidRPr="00FD010F">
        <w:rPr>
          <w:rFonts w:ascii="Arial" w:hAnsi="Arial" w:cs="Arial"/>
          <w:spacing w:val="-4"/>
          <w:sz w:val="24"/>
          <w:szCs w:val="24"/>
        </w:rPr>
        <w:t>.</w:t>
      </w:r>
    </w:p>
    <w:p w14:paraId="5EC77A1A" w14:textId="77777777" w:rsidR="00BB5304" w:rsidRDefault="00BB5304" w:rsidP="00BB5304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4D4E824" w14:textId="22069246" w:rsidR="00BB5304" w:rsidRPr="00FD010F" w:rsidRDefault="000852AE" w:rsidP="00BB5304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Agregó </w:t>
      </w:r>
      <w:r w:rsidR="00BB5304">
        <w:rPr>
          <w:rFonts w:ascii="Arial" w:hAnsi="Arial" w:cs="Arial"/>
          <w:spacing w:val="-4"/>
          <w:sz w:val="24"/>
          <w:szCs w:val="24"/>
        </w:rPr>
        <w:t xml:space="preserve">que, </w:t>
      </w:r>
      <w:r>
        <w:rPr>
          <w:rFonts w:ascii="Arial" w:hAnsi="Arial" w:cs="Arial"/>
          <w:spacing w:val="-4"/>
          <w:sz w:val="24"/>
          <w:szCs w:val="24"/>
        </w:rPr>
        <w:t>para</w:t>
      </w:r>
      <w:r w:rsidR="00BB5304" w:rsidRPr="00FD010F">
        <w:rPr>
          <w:rFonts w:ascii="Arial" w:hAnsi="Arial" w:cs="Arial"/>
          <w:spacing w:val="-4"/>
          <w:sz w:val="24"/>
          <w:szCs w:val="24"/>
        </w:rPr>
        <w:t xml:space="preserve"> la </w:t>
      </w:r>
      <w:r w:rsidR="00BB5304">
        <w:rPr>
          <w:rFonts w:ascii="Arial" w:hAnsi="Arial" w:cs="Arial"/>
          <w:spacing w:val="-4"/>
          <w:sz w:val="24"/>
          <w:szCs w:val="24"/>
        </w:rPr>
        <w:t>universidad</w:t>
      </w:r>
      <w:r w:rsidR="00BB5304" w:rsidRPr="00FD010F">
        <w:rPr>
          <w:rFonts w:ascii="Arial" w:hAnsi="Arial" w:cs="Arial"/>
          <w:spacing w:val="-4"/>
          <w:sz w:val="24"/>
          <w:szCs w:val="24"/>
        </w:rPr>
        <w:t xml:space="preserve"> es </w:t>
      </w:r>
      <w:r>
        <w:rPr>
          <w:rFonts w:ascii="Arial" w:hAnsi="Arial" w:cs="Arial"/>
          <w:spacing w:val="-4"/>
          <w:sz w:val="24"/>
          <w:szCs w:val="24"/>
        </w:rPr>
        <w:t xml:space="preserve">importante </w:t>
      </w:r>
      <w:r w:rsidR="00BB5304" w:rsidRPr="00FD010F">
        <w:rPr>
          <w:rFonts w:ascii="Arial" w:hAnsi="Arial" w:cs="Arial"/>
          <w:spacing w:val="-4"/>
          <w:sz w:val="24"/>
          <w:szCs w:val="24"/>
        </w:rPr>
        <w:t xml:space="preserve">promover la equidad entre </w:t>
      </w:r>
      <w:r w:rsidR="003F2B64">
        <w:rPr>
          <w:rFonts w:ascii="Arial" w:hAnsi="Arial" w:cs="Arial"/>
          <w:spacing w:val="-4"/>
          <w:sz w:val="24"/>
          <w:szCs w:val="24"/>
        </w:rPr>
        <w:t xml:space="preserve">el </w:t>
      </w:r>
      <w:r w:rsidR="00BB5304">
        <w:rPr>
          <w:rFonts w:ascii="Arial" w:hAnsi="Arial" w:cs="Arial"/>
          <w:spacing w:val="-4"/>
          <w:sz w:val="24"/>
          <w:szCs w:val="24"/>
        </w:rPr>
        <w:t>alumnado</w:t>
      </w:r>
      <w:r w:rsidR="00BB5304" w:rsidRPr="00FD010F">
        <w:rPr>
          <w:rFonts w:ascii="Arial" w:hAnsi="Arial" w:cs="Arial"/>
          <w:spacing w:val="-4"/>
          <w:sz w:val="24"/>
          <w:szCs w:val="24"/>
        </w:rPr>
        <w:t xml:space="preserve"> que, por sus condiciones socioeconómicas, </w:t>
      </w:r>
      <w:r w:rsidR="003F2B64">
        <w:rPr>
          <w:rFonts w:ascii="Arial" w:hAnsi="Arial" w:cs="Arial"/>
          <w:spacing w:val="-4"/>
          <w:sz w:val="24"/>
          <w:szCs w:val="24"/>
        </w:rPr>
        <w:t>no</w:t>
      </w:r>
      <w:r w:rsidR="00BB5304" w:rsidRPr="00FD010F">
        <w:rPr>
          <w:rFonts w:ascii="Arial" w:hAnsi="Arial" w:cs="Arial"/>
          <w:spacing w:val="-4"/>
          <w:sz w:val="24"/>
          <w:szCs w:val="24"/>
        </w:rPr>
        <w:t xml:space="preserve"> podrían acce</w:t>
      </w:r>
      <w:r w:rsidR="003F2B64">
        <w:rPr>
          <w:rFonts w:ascii="Arial" w:hAnsi="Arial" w:cs="Arial"/>
          <w:spacing w:val="-4"/>
          <w:sz w:val="24"/>
          <w:szCs w:val="24"/>
        </w:rPr>
        <w:t>der</w:t>
      </w:r>
      <w:r w:rsidR="00BB5304" w:rsidRPr="00FD010F">
        <w:rPr>
          <w:rFonts w:ascii="Arial" w:hAnsi="Arial" w:cs="Arial"/>
          <w:spacing w:val="-4"/>
          <w:sz w:val="24"/>
          <w:szCs w:val="24"/>
        </w:rPr>
        <w:t xml:space="preserve"> a </w:t>
      </w:r>
      <w:r w:rsidR="002C1BA1">
        <w:rPr>
          <w:rFonts w:ascii="Arial" w:hAnsi="Arial" w:cs="Arial"/>
          <w:spacing w:val="-4"/>
          <w:sz w:val="24"/>
          <w:szCs w:val="24"/>
        </w:rPr>
        <w:t>los</w:t>
      </w:r>
      <w:r w:rsidR="00BB5304" w:rsidRPr="00FD010F">
        <w:rPr>
          <w:rFonts w:ascii="Arial" w:hAnsi="Arial" w:cs="Arial"/>
          <w:spacing w:val="-4"/>
          <w:sz w:val="24"/>
          <w:szCs w:val="24"/>
        </w:rPr>
        <w:t xml:space="preserve"> beneficios que da la educación superior, por lo que</w:t>
      </w:r>
      <w:r w:rsidR="003F2B64">
        <w:rPr>
          <w:rFonts w:ascii="Arial" w:hAnsi="Arial" w:cs="Arial"/>
          <w:spacing w:val="-4"/>
          <w:sz w:val="24"/>
          <w:szCs w:val="24"/>
        </w:rPr>
        <w:t xml:space="preserve"> esfuerzos como el </w:t>
      </w:r>
      <w:r>
        <w:rPr>
          <w:rFonts w:ascii="Arial" w:hAnsi="Arial" w:cs="Arial"/>
          <w:spacing w:val="-4"/>
          <w:sz w:val="24"/>
          <w:szCs w:val="24"/>
        </w:rPr>
        <w:t>de</w:t>
      </w:r>
      <w:r w:rsidR="003F2B64">
        <w:rPr>
          <w:rFonts w:ascii="Arial" w:hAnsi="Arial" w:cs="Arial"/>
          <w:spacing w:val="-4"/>
          <w:sz w:val="24"/>
          <w:szCs w:val="24"/>
        </w:rPr>
        <w:t xml:space="preserve"> la familia Aguilar Hernández c</w:t>
      </w:r>
      <w:r>
        <w:rPr>
          <w:rFonts w:ascii="Arial" w:hAnsi="Arial" w:cs="Arial"/>
          <w:spacing w:val="-4"/>
          <w:sz w:val="24"/>
          <w:szCs w:val="24"/>
        </w:rPr>
        <w:t>on Prohibido Rendirse son de relevancia</w:t>
      </w:r>
      <w:r w:rsidR="00BB5304" w:rsidRPr="00FD010F">
        <w:rPr>
          <w:rFonts w:ascii="Arial" w:hAnsi="Arial" w:cs="Arial"/>
          <w:spacing w:val="-4"/>
          <w:sz w:val="24"/>
          <w:szCs w:val="24"/>
        </w:rPr>
        <w:t>.</w:t>
      </w:r>
      <w:r w:rsidR="003F2B64">
        <w:rPr>
          <w:rFonts w:ascii="Arial" w:hAnsi="Arial" w:cs="Arial"/>
          <w:spacing w:val="-4"/>
          <w:sz w:val="24"/>
          <w:szCs w:val="24"/>
        </w:rPr>
        <w:t xml:space="preserve"> “</w:t>
      </w:r>
      <w:r w:rsidR="00BB5304" w:rsidRPr="00FD010F">
        <w:rPr>
          <w:rFonts w:ascii="Arial" w:hAnsi="Arial" w:cs="Arial"/>
          <w:spacing w:val="-4"/>
          <w:sz w:val="24"/>
          <w:szCs w:val="24"/>
        </w:rPr>
        <w:t>Es necesario que nunca perdamos de vista que ha sido precisamente con el apoyo de ciudadanos ejemplares y con acciones filantrópicas que se ha construido la grandeza de la UABC, una institución que representa la calidad académica y el desarrollo de nuestra región</w:t>
      </w:r>
      <w:r w:rsidR="003F2B64">
        <w:rPr>
          <w:rFonts w:ascii="Arial" w:hAnsi="Arial" w:cs="Arial"/>
          <w:spacing w:val="-4"/>
          <w:sz w:val="24"/>
          <w:szCs w:val="24"/>
        </w:rPr>
        <w:t>”</w:t>
      </w:r>
      <w:r w:rsidR="002C1BA1">
        <w:rPr>
          <w:rFonts w:ascii="Arial" w:hAnsi="Arial" w:cs="Arial"/>
          <w:spacing w:val="-4"/>
          <w:sz w:val="24"/>
          <w:szCs w:val="24"/>
        </w:rPr>
        <w:t>, dijo el rector</w:t>
      </w:r>
      <w:r w:rsidR="00BB5304" w:rsidRPr="00FD010F">
        <w:rPr>
          <w:rFonts w:ascii="Arial" w:hAnsi="Arial" w:cs="Arial"/>
          <w:spacing w:val="-4"/>
          <w:sz w:val="24"/>
          <w:szCs w:val="24"/>
        </w:rPr>
        <w:t>.</w:t>
      </w:r>
    </w:p>
    <w:p w14:paraId="0824D01A" w14:textId="075022C8" w:rsidR="003F2B64" w:rsidRDefault="003F2B64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11D1824" w14:textId="0FA1D672" w:rsidR="009C6469" w:rsidRDefault="009C6469" w:rsidP="009C646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Por su parte, el presidente del Consejo Directivo de la Fundación UABC, ingeniero Jorge Mario Arreola Real, comentó </w:t>
      </w:r>
      <w:r w:rsidR="002C1BA1">
        <w:rPr>
          <w:rFonts w:ascii="Arial" w:hAnsi="Arial" w:cs="Arial"/>
          <w:spacing w:val="-4"/>
          <w:sz w:val="24"/>
          <w:szCs w:val="24"/>
        </w:rPr>
        <w:t>que</w:t>
      </w:r>
      <w:r w:rsidR="000852AE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>Prohibido Rendirse materializa la cultura de la filantropía que impulsa la Fundación UABC</w:t>
      </w:r>
      <w:r w:rsidR="000852AE">
        <w:rPr>
          <w:rFonts w:ascii="Arial" w:hAnsi="Arial" w:cs="Arial"/>
          <w:spacing w:val="-4"/>
          <w:sz w:val="24"/>
          <w:szCs w:val="24"/>
        </w:rPr>
        <w:t>, ya</w:t>
      </w:r>
      <w:r>
        <w:rPr>
          <w:rFonts w:ascii="Arial" w:hAnsi="Arial" w:cs="Arial"/>
          <w:spacing w:val="-4"/>
          <w:sz w:val="24"/>
          <w:szCs w:val="24"/>
        </w:rPr>
        <w:t xml:space="preserve"> que mant</w:t>
      </w:r>
      <w:r w:rsidR="000852AE">
        <w:rPr>
          <w:rFonts w:ascii="Arial" w:hAnsi="Arial" w:cs="Arial"/>
          <w:spacing w:val="-4"/>
          <w:sz w:val="24"/>
          <w:szCs w:val="24"/>
        </w:rPr>
        <w:t>i</w:t>
      </w:r>
      <w:r>
        <w:rPr>
          <w:rFonts w:ascii="Arial" w:hAnsi="Arial" w:cs="Arial"/>
          <w:spacing w:val="-4"/>
          <w:sz w:val="24"/>
          <w:szCs w:val="24"/>
        </w:rPr>
        <w:t xml:space="preserve">ene </w:t>
      </w:r>
      <w:r w:rsidR="000852AE">
        <w:rPr>
          <w:rFonts w:ascii="Arial" w:hAnsi="Arial" w:cs="Arial"/>
          <w:spacing w:val="-4"/>
          <w:sz w:val="24"/>
          <w:szCs w:val="24"/>
        </w:rPr>
        <w:t>“</w:t>
      </w:r>
      <w:r>
        <w:rPr>
          <w:rFonts w:ascii="Arial" w:hAnsi="Arial" w:cs="Arial"/>
          <w:spacing w:val="-4"/>
          <w:sz w:val="24"/>
          <w:szCs w:val="24"/>
        </w:rPr>
        <w:t>el compromiso social y moral de reintegrar el donativo con la finalidad de que otro estudiante en circunstancias adversas acceda a las oportunidades que ahora se les presentan a ustedes</w:t>
      </w:r>
      <w:r w:rsidR="002C1BA1">
        <w:rPr>
          <w:rFonts w:ascii="Arial" w:hAnsi="Arial" w:cs="Arial"/>
          <w:spacing w:val="-4"/>
          <w:sz w:val="24"/>
          <w:szCs w:val="24"/>
        </w:rPr>
        <w:t>”</w:t>
      </w:r>
      <w:r w:rsidR="00721586">
        <w:rPr>
          <w:rFonts w:ascii="Arial" w:hAnsi="Arial" w:cs="Arial"/>
          <w:spacing w:val="-4"/>
          <w:sz w:val="24"/>
          <w:szCs w:val="24"/>
        </w:rPr>
        <w:t>,</w:t>
      </w:r>
      <w:r w:rsidR="00721586" w:rsidRPr="00721586">
        <w:t xml:space="preserve"> </w:t>
      </w:r>
      <w:r w:rsidR="00721586" w:rsidRPr="00721586">
        <w:rPr>
          <w:rFonts w:ascii="Arial" w:hAnsi="Arial" w:cs="Arial"/>
          <w:spacing w:val="-4"/>
          <w:sz w:val="24"/>
          <w:szCs w:val="24"/>
        </w:rPr>
        <w:t>como es el caso de Roberto Sánchez Ozuna, Ingeniero Agrónomo del Instituto de Ciencias Agrícolas que se convierte en donante</w:t>
      </w:r>
      <w:r>
        <w:rPr>
          <w:rFonts w:ascii="Arial" w:hAnsi="Arial" w:cs="Arial"/>
          <w:spacing w:val="-4"/>
          <w:sz w:val="24"/>
          <w:szCs w:val="24"/>
        </w:rPr>
        <w:t xml:space="preserve">. </w:t>
      </w:r>
    </w:p>
    <w:p w14:paraId="28530203" w14:textId="1380FF24" w:rsidR="003F2B64" w:rsidRDefault="003F2B64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56C8B795" w14:textId="5A43DAF5" w:rsidR="003F2B64" w:rsidRDefault="009C6469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La contadora Teresa Hernández de Aguilar, integrante del comité or</w:t>
      </w:r>
      <w:r w:rsidR="00DF1B53">
        <w:rPr>
          <w:rFonts w:ascii="Arial" w:hAnsi="Arial" w:cs="Arial"/>
          <w:spacing w:val="-4"/>
          <w:sz w:val="24"/>
          <w:szCs w:val="24"/>
        </w:rPr>
        <w:t xml:space="preserve">ganizador de Prohibido Rendirse, explicó que en la décima edición de la carrera </w:t>
      </w:r>
      <w:r w:rsidR="002C1BA1">
        <w:rPr>
          <w:rFonts w:ascii="Arial" w:hAnsi="Arial" w:cs="Arial"/>
          <w:spacing w:val="-4"/>
          <w:sz w:val="24"/>
          <w:szCs w:val="24"/>
        </w:rPr>
        <w:t xml:space="preserve">atlética con la que se </w:t>
      </w:r>
      <w:r w:rsidR="00DF1B53">
        <w:rPr>
          <w:rFonts w:ascii="Arial" w:hAnsi="Arial" w:cs="Arial"/>
          <w:spacing w:val="-4"/>
          <w:sz w:val="24"/>
          <w:szCs w:val="24"/>
        </w:rPr>
        <w:t>homenaje</w:t>
      </w:r>
      <w:r w:rsidR="002C1BA1">
        <w:rPr>
          <w:rFonts w:ascii="Arial" w:hAnsi="Arial" w:cs="Arial"/>
          <w:spacing w:val="-4"/>
          <w:sz w:val="24"/>
          <w:szCs w:val="24"/>
        </w:rPr>
        <w:t>a</w:t>
      </w:r>
      <w:r w:rsidR="00DF1B53">
        <w:rPr>
          <w:rFonts w:ascii="Arial" w:hAnsi="Arial" w:cs="Arial"/>
          <w:spacing w:val="-4"/>
          <w:sz w:val="24"/>
          <w:szCs w:val="24"/>
        </w:rPr>
        <w:t xml:space="preserve"> la vida de su hijo Eric Manuel, participaron 2848 corredores, más de 300 voluntarios y 64 empresas patrocinadoras, además se logró reunir la cantidad de 1 204 446 pesos</w:t>
      </w:r>
      <w:r w:rsidR="002C1BA1">
        <w:rPr>
          <w:rFonts w:ascii="Arial" w:hAnsi="Arial" w:cs="Arial"/>
          <w:spacing w:val="-4"/>
          <w:sz w:val="24"/>
          <w:szCs w:val="24"/>
        </w:rPr>
        <w:t xml:space="preserve">, los cuales </w:t>
      </w:r>
      <w:r w:rsidR="00DF1B53">
        <w:rPr>
          <w:rFonts w:ascii="Arial" w:hAnsi="Arial" w:cs="Arial"/>
          <w:spacing w:val="-4"/>
          <w:sz w:val="24"/>
          <w:szCs w:val="24"/>
        </w:rPr>
        <w:t>se entregaron al fondo de becas. Felicitó a las y los jóvenes beneficiados y los invitó a que continúen por el camino “</w:t>
      </w:r>
      <w:r>
        <w:rPr>
          <w:rFonts w:ascii="Arial" w:hAnsi="Arial" w:cs="Arial"/>
          <w:spacing w:val="-4"/>
          <w:sz w:val="24"/>
          <w:szCs w:val="24"/>
        </w:rPr>
        <w:t xml:space="preserve">del esfuerzo, la convicción, la valentía y la constancia y </w:t>
      </w:r>
      <w:r w:rsidR="00DF1B53">
        <w:rPr>
          <w:rFonts w:ascii="Arial" w:hAnsi="Arial" w:cs="Arial"/>
          <w:spacing w:val="-4"/>
          <w:sz w:val="24"/>
          <w:szCs w:val="24"/>
        </w:rPr>
        <w:t xml:space="preserve">que </w:t>
      </w:r>
      <w:r>
        <w:rPr>
          <w:rFonts w:ascii="Arial" w:hAnsi="Arial" w:cs="Arial"/>
          <w:spacing w:val="-4"/>
          <w:sz w:val="24"/>
          <w:szCs w:val="24"/>
        </w:rPr>
        <w:t>esa grandeza interior los sig</w:t>
      </w:r>
      <w:r w:rsidR="00DF1B53">
        <w:rPr>
          <w:rFonts w:ascii="Arial" w:hAnsi="Arial" w:cs="Arial"/>
          <w:spacing w:val="-4"/>
          <w:sz w:val="24"/>
          <w:szCs w:val="24"/>
        </w:rPr>
        <w:t>a</w:t>
      </w:r>
      <w:r>
        <w:rPr>
          <w:rFonts w:ascii="Arial" w:hAnsi="Arial" w:cs="Arial"/>
          <w:spacing w:val="-4"/>
          <w:sz w:val="24"/>
          <w:szCs w:val="24"/>
        </w:rPr>
        <w:t xml:space="preserve"> impulsando</w:t>
      </w:r>
      <w:r w:rsidR="00DF1B53">
        <w:rPr>
          <w:rFonts w:ascii="Arial" w:hAnsi="Arial" w:cs="Arial"/>
          <w:spacing w:val="-4"/>
          <w:sz w:val="24"/>
          <w:szCs w:val="24"/>
        </w:rPr>
        <w:t>; h</w:t>
      </w:r>
      <w:r>
        <w:rPr>
          <w:rFonts w:ascii="Arial" w:hAnsi="Arial" w:cs="Arial"/>
          <w:spacing w:val="-4"/>
          <w:sz w:val="24"/>
          <w:szCs w:val="24"/>
        </w:rPr>
        <w:t>agan todo lo que está en sus posibilidades</w:t>
      </w:r>
      <w:r w:rsidR="00DF1B53">
        <w:rPr>
          <w:rFonts w:ascii="Arial" w:hAnsi="Arial" w:cs="Arial"/>
          <w:spacing w:val="-4"/>
          <w:sz w:val="24"/>
          <w:szCs w:val="24"/>
        </w:rPr>
        <w:t>,</w:t>
      </w:r>
      <w:r>
        <w:rPr>
          <w:rFonts w:ascii="Arial" w:hAnsi="Arial" w:cs="Arial"/>
          <w:spacing w:val="-4"/>
          <w:sz w:val="24"/>
          <w:szCs w:val="24"/>
        </w:rPr>
        <w:t xml:space="preserve"> incluso más allá de ellas por dejar algo bueno cada día</w:t>
      </w:r>
      <w:r w:rsidR="00DF1B53">
        <w:rPr>
          <w:rFonts w:ascii="Arial" w:hAnsi="Arial" w:cs="Arial"/>
          <w:spacing w:val="-4"/>
          <w:sz w:val="24"/>
          <w:szCs w:val="24"/>
        </w:rPr>
        <w:t>”.</w:t>
      </w:r>
    </w:p>
    <w:p w14:paraId="4DCC9036" w14:textId="3BC54D72" w:rsidR="00145762" w:rsidRDefault="00145762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0C305B0" w14:textId="17366CE5" w:rsidR="00017BD8" w:rsidRDefault="00145762" w:rsidP="00FD010F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lastRenderedPageBreak/>
        <w:t>En representación de las y los estudiantes que recibieron una beca, Isabel Flores Chávez, alumna de Bioingeniería en la Facultad de Ingeniería, Arquitectura y Diseño, expresó su agradecimiento por el apoyo que se les entregó. Igualmente dijo que esta oportunidad es una cadena de favores, ya que gracias a un acto de bondad de otra persona pudo ser becada y ahora ella se siente inspirada para replicar esta acción en el futuro y continuar con la construcción de una “red de conexiones, en donde reluce la solidaridad para con los demás, fortaleciendo esta comunidad cimarrona”.</w:t>
      </w:r>
    </w:p>
    <w:p w14:paraId="6DEB17AB" w14:textId="58E0AAB3" w:rsidR="001037CE" w:rsidRPr="00AE23BB" w:rsidRDefault="001037CE" w:rsidP="001037CE">
      <w:pPr>
        <w:jc w:val="both"/>
        <w:rPr>
          <w:rFonts w:ascii="Arial" w:hAnsi="Arial" w:cs="Arial"/>
          <w:b/>
          <w:sz w:val="16"/>
          <w:szCs w:val="16"/>
        </w:rPr>
      </w:pPr>
    </w:p>
    <w:sectPr w:rsidR="001037CE" w:rsidRPr="00AE23B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6DA" w14:textId="77777777" w:rsidR="00B93660" w:rsidRDefault="00B93660">
      <w:r>
        <w:separator/>
      </w:r>
    </w:p>
  </w:endnote>
  <w:endnote w:type="continuationSeparator" w:id="0">
    <w:p w14:paraId="359405C4" w14:textId="77777777" w:rsidR="00B93660" w:rsidRDefault="00B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B93660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38DE0" w14:textId="77777777" w:rsidR="00B93660" w:rsidRDefault="00B93660">
      <w:r>
        <w:rPr>
          <w:color w:val="000000"/>
        </w:rPr>
        <w:separator/>
      </w:r>
    </w:p>
  </w:footnote>
  <w:footnote w:type="continuationSeparator" w:id="0">
    <w:p w14:paraId="536CC4D1" w14:textId="77777777" w:rsidR="00B93660" w:rsidRDefault="00B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626DB-2DAC-4A8C-AD4A-39D56CD8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613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8</cp:revision>
  <cp:lastPrinted>2024-03-05T17:56:00Z</cp:lastPrinted>
  <dcterms:created xsi:type="dcterms:W3CDTF">2024-03-08T19:34:00Z</dcterms:created>
  <dcterms:modified xsi:type="dcterms:W3CDTF">2024-03-08T23:36:00Z</dcterms:modified>
</cp:coreProperties>
</file>