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1973A5CF" w:rsidR="00FD7CDD" w:rsidRDefault="004F3C27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B7F44FD" wp14:editId="44E3482F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7753350" cy="1560830"/>
            <wp:effectExtent l="0" t="0" r="0" b="127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ncabezado-Boletin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E036AA">
        <w:rPr>
          <w:rFonts w:ascii="Arial" w:hAnsi="Arial" w:cs="Arial"/>
          <w:b/>
          <w:sz w:val="24"/>
          <w:szCs w:val="24"/>
        </w:rPr>
        <w:t>4</w:t>
      </w:r>
      <w:r w:rsidR="00B1271C">
        <w:rPr>
          <w:rFonts w:ascii="Arial" w:hAnsi="Arial" w:cs="Arial"/>
          <w:b/>
          <w:sz w:val="24"/>
          <w:szCs w:val="24"/>
        </w:rPr>
        <w:t>9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756011C1" w14:textId="0985260E" w:rsidR="004F3C27" w:rsidRDefault="00636CFE" w:rsidP="0094497B">
      <w:pPr>
        <w:ind w:left="-142" w:right="-143"/>
        <w:jc w:val="center"/>
        <w:rPr>
          <w:rFonts w:ascii="Arial" w:hAnsi="Arial" w:cs="Arial"/>
          <w:b/>
          <w:bCs/>
          <w:color w:val="000000"/>
          <w:sz w:val="33"/>
          <w:szCs w:val="33"/>
        </w:rPr>
      </w:pPr>
      <w:bookmarkStart w:id="0" w:name="_GoBack"/>
      <w:r>
        <w:rPr>
          <w:rFonts w:ascii="Arial" w:hAnsi="Arial" w:cs="Arial"/>
          <w:b/>
          <w:bCs/>
          <w:color w:val="000000"/>
          <w:sz w:val="33"/>
          <w:szCs w:val="33"/>
        </w:rPr>
        <w:t>Son 996</w:t>
      </w:r>
      <w:r w:rsidR="00B1271C">
        <w:rPr>
          <w:rFonts w:ascii="Arial" w:hAnsi="Arial" w:cs="Arial"/>
          <w:b/>
          <w:bCs/>
          <w:color w:val="000000"/>
          <w:sz w:val="33"/>
          <w:szCs w:val="33"/>
        </w:rPr>
        <w:t xml:space="preserve"> estudiantes potenciales a egresar </w:t>
      </w:r>
      <w:r>
        <w:rPr>
          <w:rFonts w:ascii="Arial" w:hAnsi="Arial" w:cs="Arial"/>
          <w:b/>
          <w:bCs/>
          <w:color w:val="000000"/>
          <w:sz w:val="33"/>
          <w:szCs w:val="33"/>
        </w:rPr>
        <w:t>del Campus Ensenada</w:t>
      </w:r>
    </w:p>
    <w:bookmarkEnd w:id="0"/>
    <w:p w14:paraId="6D62AAA4" w14:textId="77777777" w:rsidR="0094497B" w:rsidRDefault="0094497B" w:rsidP="0094497B">
      <w:pPr>
        <w:ind w:left="-142" w:right="-143"/>
        <w:jc w:val="center"/>
        <w:rPr>
          <w:rFonts w:ascii="Arial" w:hAnsi="Arial" w:cs="Arial"/>
          <w:sz w:val="24"/>
          <w:szCs w:val="24"/>
        </w:rPr>
      </w:pPr>
    </w:p>
    <w:p w14:paraId="57B66DA2" w14:textId="11B798B3" w:rsidR="00431DBC" w:rsidRPr="00B32858" w:rsidRDefault="00636CFE" w:rsidP="00B32858">
      <w:pPr>
        <w:pStyle w:val="Prrafodelista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En total, 5456 alumnas y alumnos </w:t>
      </w:r>
      <w:r>
        <w:rPr>
          <w:rFonts w:ascii="Arial" w:hAnsi="Arial" w:cs="Arial"/>
          <w:color w:val="222222"/>
          <w:sz w:val="24"/>
          <w:szCs w:val="24"/>
        </w:rPr>
        <w:t>egresarán en el perio</w:t>
      </w:r>
      <w:r>
        <w:rPr>
          <w:rFonts w:ascii="Arial" w:hAnsi="Arial" w:cs="Arial"/>
          <w:color w:val="222222"/>
          <w:sz w:val="24"/>
          <w:szCs w:val="24"/>
        </w:rPr>
        <w:t>do 2024-1 de los tres campus universitarios</w:t>
      </w:r>
      <w:r w:rsidR="00B32858">
        <w:rPr>
          <w:rFonts w:ascii="Arial" w:hAnsi="Arial" w:cs="Arial"/>
          <w:color w:val="222222"/>
          <w:sz w:val="24"/>
          <w:szCs w:val="24"/>
        </w:rPr>
        <w:t>.</w:t>
      </w:r>
    </w:p>
    <w:p w14:paraId="1A18A6E4" w14:textId="77777777" w:rsidR="00B32858" w:rsidRPr="00731DA4" w:rsidRDefault="00B32858" w:rsidP="00B32858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5584B8FD" w14:textId="5DE28C2E" w:rsidR="00436FA1" w:rsidRPr="00436FA1" w:rsidRDefault="00636CFE" w:rsidP="00436FA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Ensenada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, Baja California, </w:t>
      </w:r>
      <w:r>
        <w:rPr>
          <w:rFonts w:ascii="Arial" w:hAnsi="Arial" w:cs="Arial"/>
          <w:b/>
          <w:bCs/>
          <w:color w:val="000000"/>
          <w:sz w:val="24"/>
          <w:szCs w:val="24"/>
        </w:rPr>
        <w:t>martes</w:t>
      </w:r>
      <w:r w:rsidR="00C234BA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14</w:t>
      </w:r>
      <w:r w:rsidR="003913B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de </w:t>
      </w:r>
      <w:r w:rsidR="00541E21">
        <w:rPr>
          <w:rFonts w:ascii="Arial" w:hAnsi="Arial" w:cs="Arial"/>
          <w:b/>
          <w:bCs/>
          <w:color w:val="000000"/>
          <w:sz w:val="24"/>
          <w:szCs w:val="24"/>
        </w:rPr>
        <w:t>m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="00541E21">
        <w:rPr>
          <w:rFonts w:ascii="Arial" w:hAnsi="Arial" w:cs="Arial"/>
          <w:b/>
          <w:bCs/>
          <w:color w:val="000000"/>
          <w:sz w:val="24"/>
          <w:szCs w:val="24"/>
        </w:rPr>
        <w:t>yo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 de 2024.- </w:t>
      </w:r>
      <w:r w:rsidR="004B5873">
        <w:rPr>
          <w:rFonts w:ascii="Arial" w:hAnsi="Arial" w:cs="Arial"/>
          <w:sz w:val="24"/>
          <w:szCs w:val="24"/>
        </w:rPr>
        <w:t>La Universidad Autónoma de Baja California (UABC) realizó la ceremonia para despedir a 996 estudiantes del Campus Ensenada que son potenciales a egresar en el periodo 2024-1. Serán 5456 las alumnas y los alumnos que culminarán su formación profesional este semestre en los tres campus universitarios.</w:t>
      </w:r>
    </w:p>
    <w:p w14:paraId="5FB9B7B2" w14:textId="77777777" w:rsidR="00436FA1" w:rsidRPr="00436FA1" w:rsidRDefault="00436FA1" w:rsidP="00436FA1">
      <w:pPr>
        <w:jc w:val="both"/>
        <w:rPr>
          <w:rFonts w:ascii="Arial" w:hAnsi="Arial" w:cs="Arial"/>
          <w:sz w:val="24"/>
          <w:szCs w:val="24"/>
        </w:rPr>
      </w:pPr>
    </w:p>
    <w:p w14:paraId="72C9162E" w14:textId="7A2DCB67" w:rsidR="00436FA1" w:rsidRDefault="00436FA1" w:rsidP="00436FA1">
      <w:pPr>
        <w:jc w:val="both"/>
        <w:rPr>
          <w:rFonts w:ascii="Arial" w:hAnsi="Arial" w:cs="Arial"/>
          <w:sz w:val="24"/>
          <w:szCs w:val="24"/>
        </w:rPr>
      </w:pPr>
      <w:r w:rsidRPr="00436FA1">
        <w:rPr>
          <w:rFonts w:ascii="Arial" w:hAnsi="Arial" w:cs="Arial"/>
          <w:sz w:val="24"/>
          <w:szCs w:val="24"/>
        </w:rPr>
        <w:t xml:space="preserve">El rector de la UABC, doctor Luis Enrique Palafox Maestre, dijo que </w:t>
      </w:r>
      <w:r w:rsidR="002962F0">
        <w:rPr>
          <w:rFonts w:ascii="Arial" w:hAnsi="Arial" w:cs="Arial"/>
          <w:sz w:val="24"/>
          <w:szCs w:val="24"/>
        </w:rPr>
        <w:t>en esta ocasión</w:t>
      </w:r>
      <w:r w:rsidR="004B5873">
        <w:rPr>
          <w:rFonts w:ascii="Arial" w:hAnsi="Arial" w:cs="Arial"/>
          <w:sz w:val="24"/>
          <w:szCs w:val="24"/>
        </w:rPr>
        <w:t xml:space="preserve"> la universidad, como institución pública estatal, </w:t>
      </w:r>
      <w:r w:rsidR="002962F0">
        <w:rPr>
          <w:rFonts w:ascii="Arial" w:hAnsi="Arial" w:cs="Arial"/>
          <w:sz w:val="24"/>
          <w:szCs w:val="24"/>
        </w:rPr>
        <w:t xml:space="preserve">presenta </w:t>
      </w:r>
      <w:r w:rsidR="004B5873">
        <w:rPr>
          <w:rFonts w:ascii="Arial" w:hAnsi="Arial" w:cs="Arial"/>
          <w:sz w:val="24"/>
          <w:szCs w:val="24"/>
        </w:rPr>
        <w:t xml:space="preserve">a la sociedad bajacaliforniana una nueva generación de </w:t>
      </w:r>
      <w:r w:rsidR="002962F0">
        <w:rPr>
          <w:rFonts w:ascii="Arial" w:hAnsi="Arial" w:cs="Arial"/>
          <w:sz w:val="24"/>
          <w:szCs w:val="24"/>
        </w:rPr>
        <w:t>cimarronas</w:t>
      </w:r>
      <w:r w:rsidR="004B5873">
        <w:rPr>
          <w:rFonts w:ascii="Arial" w:hAnsi="Arial" w:cs="Arial"/>
          <w:sz w:val="24"/>
          <w:szCs w:val="24"/>
        </w:rPr>
        <w:t xml:space="preserve"> y </w:t>
      </w:r>
      <w:r w:rsidR="002962F0">
        <w:rPr>
          <w:rFonts w:ascii="Arial" w:hAnsi="Arial" w:cs="Arial"/>
          <w:sz w:val="24"/>
          <w:szCs w:val="24"/>
        </w:rPr>
        <w:t>cim</w:t>
      </w:r>
      <w:r w:rsidR="004B5873">
        <w:rPr>
          <w:rFonts w:ascii="Arial" w:hAnsi="Arial" w:cs="Arial"/>
          <w:sz w:val="24"/>
          <w:szCs w:val="24"/>
        </w:rPr>
        <w:t>a</w:t>
      </w:r>
      <w:r w:rsidR="002962F0">
        <w:rPr>
          <w:rFonts w:ascii="Arial" w:hAnsi="Arial" w:cs="Arial"/>
          <w:sz w:val="24"/>
          <w:szCs w:val="24"/>
        </w:rPr>
        <w:t>rr</w:t>
      </w:r>
      <w:r w:rsidR="004B5873">
        <w:rPr>
          <w:rFonts w:ascii="Arial" w:hAnsi="Arial" w:cs="Arial"/>
          <w:sz w:val="24"/>
          <w:szCs w:val="24"/>
        </w:rPr>
        <w:t>o</w:t>
      </w:r>
      <w:r w:rsidR="002962F0">
        <w:rPr>
          <w:rFonts w:ascii="Arial" w:hAnsi="Arial" w:cs="Arial"/>
          <w:sz w:val="24"/>
          <w:szCs w:val="24"/>
        </w:rPr>
        <w:t>nes que se suman a los más de 240 000 profesionistas que en el transcurso de 67 años se han formado en esta casa de estudios y han entregado su vida para servir a las mejores causas sociales y para contribuir al desarrollo de la región.</w:t>
      </w:r>
    </w:p>
    <w:p w14:paraId="2764DFD8" w14:textId="77777777" w:rsidR="00436FA1" w:rsidRPr="00436FA1" w:rsidRDefault="00436FA1" w:rsidP="00436FA1">
      <w:pPr>
        <w:jc w:val="both"/>
        <w:rPr>
          <w:rFonts w:ascii="Arial" w:hAnsi="Arial" w:cs="Arial"/>
          <w:sz w:val="24"/>
          <w:szCs w:val="24"/>
        </w:rPr>
      </w:pPr>
    </w:p>
    <w:p w14:paraId="71F41AFE" w14:textId="6792CDDA" w:rsidR="0042401A" w:rsidRDefault="00436FA1" w:rsidP="0042401A">
      <w:pPr>
        <w:jc w:val="both"/>
        <w:rPr>
          <w:rFonts w:ascii="Arial" w:hAnsi="Arial" w:cs="Arial"/>
          <w:sz w:val="24"/>
          <w:szCs w:val="24"/>
        </w:rPr>
      </w:pPr>
      <w:r w:rsidRPr="00436FA1">
        <w:rPr>
          <w:rFonts w:ascii="Arial" w:hAnsi="Arial" w:cs="Arial"/>
          <w:sz w:val="24"/>
          <w:szCs w:val="24"/>
        </w:rPr>
        <w:t xml:space="preserve">Asimismo, </w:t>
      </w:r>
      <w:r w:rsidR="0042401A">
        <w:rPr>
          <w:rFonts w:ascii="Arial" w:hAnsi="Arial" w:cs="Arial"/>
          <w:sz w:val="24"/>
          <w:szCs w:val="24"/>
        </w:rPr>
        <w:t>reconoció la resiliencia de las y los estudiantes frente a los desafíos causados por la pandemia y su determinación para convertirse en profesionales a pesar de las dificultades.</w:t>
      </w:r>
      <w:r w:rsidRPr="00436FA1">
        <w:rPr>
          <w:rFonts w:ascii="Arial" w:hAnsi="Arial" w:cs="Arial"/>
          <w:sz w:val="24"/>
          <w:szCs w:val="24"/>
        </w:rPr>
        <w:t xml:space="preserve"> </w:t>
      </w:r>
      <w:r w:rsidR="0042401A">
        <w:rPr>
          <w:rFonts w:ascii="Arial" w:hAnsi="Arial" w:cs="Arial"/>
          <w:sz w:val="24"/>
          <w:szCs w:val="24"/>
        </w:rPr>
        <w:t>“</w:t>
      </w:r>
      <w:r w:rsidR="0042401A" w:rsidRPr="00A024EC">
        <w:rPr>
          <w:rFonts w:ascii="Arial" w:hAnsi="Arial" w:cs="Arial"/>
          <w:sz w:val="24"/>
          <w:szCs w:val="24"/>
        </w:rPr>
        <w:t>Esta es una virtud muy propia de las cimarronas y los cimarrones, persistir hasta alcanzar la cima. Sus destrezas son inéditas para las anteriores generaciones y su capacidad de adaptación ante circunstancias adversas, les forjó aún más su carácter. Por ello, estoy seguro que poseen todos los conocimientos y las habilidades para que puedan transitar con éxito en un entorno dinámico, repleto de retos y de situaciones inesperadas</w:t>
      </w:r>
      <w:r w:rsidR="0042401A">
        <w:rPr>
          <w:rFonts w:ascii="Arial" w:hAnsi="Arial" w:cs="Arial"/>
          <w:sz w:val="24"/>
          <w:szCs w:val="24"/>
        </w:rPr>
        <w:t>”, comentó el rector</w:t>
      </w:r>
      <w:r w:rsidR="0042401A" w:rsidRPr="00A024EC">
        <w:rPr>
          <w:rFonts w:ascii="Arial" w:hAnsi="Arial" w:cs="Arial"/>
          <w:sz w:val="24"/>
          <w:szCs w:val="24"/>
        </w:rPr>
        <w:t>.</w:t>
      </w:r>
    </w:p>
    <w:p w14:paraId="05F01770" w14:textId="66BFE519" w:rsidR="0042401A" w:rsidRDefault="0042401A" w:rsidP="0042401A">
      <w:pPr>
        <w:jc w:val="both"/>
        <w:rPr>
          <w:rFonts w:ascii="Arial" w:hAnsi="Arial" w:cs="Arial"/>
          <w:sz w:val="24"/>
          <w:szCs w:val="24"/>
        </w:rPr>
      </w:pPr>
    </w:p>
    <w:p w14:paraId="1DCD6E84" w14:textId="713A5CEF" w:rsidR="0042401A" w:rsidRPr="00A024EC" w:rsidRDefault="0042401A" w:rsidP="0042401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doctor Palafox Maestre les recordó a quienes son potenciales a egresar que son </w:t>
      </w:r>
      <w:r w:rsidRPr="00A024EC">
        <w:rPr>
          <w:rFonts w:ascii="Arial" w:hAnsi="Arial" w:cs="Arial"/>
          <w:sz w:val="24"/>
          <w:szCs w:val="24"/>
        </w:rPr>
        <w:t>beneficiar</w:t>
      </w:r>
      <w:r>
        <w:rPr>
          <w:rFonts w:ascii="Arial" w:hAnsi="Arial" w:cs="Arial"/>
          <w:sz w:val="24"/>
          <w:szCs w:val="24"/>
        </w:rPr>
        <w:t>ias y beneficiarios</w:t>
      </w:r>
      <w:r w:rsidRPr="00A024EC">
        <w:rPr>
          <w:rFonts w:ascii="Arial" w:hAnsi="Arial" w:cs="Arial"/>
          <w:sz w:val="24"/>
          <w:szCs w:val="24"/>
        </w:rPr>
        <w:t xml:space="preserve"> de la educación pública, </w:t>
      </w:r>
      <w:r>
        <w:rPr>
          <w:rFonts w:ascii="Arial" w:hAnsi="Arial" w:cs="Arial"/>
          <w:sz w:val="24"/>
          <w:szCs w:val="24"/>
        </w:rPr>
        <w:t>“</w:t>
      </w:r>
      <w:r w:rsidRPr="00A024EC">
        <w:rPr>
          <w:rFonts w:ascii="Arial" w:hAnsi="Arial" w:cs="Arial"/>
          <w:sz w:val="24"/>
          <w:szCs w:val="24"/>
        </w:rPr>
        <w:t>lo que les compromete a ejercer su profesión con responsabilidad social y con calidad humana</w:t>
      </w:r>
      <w:r>
        <w:rPr>
          <w:rFonts w:ascii="Arial" w:hAnsi="Arial" w:cs="Arial"/>
          <w:sz w:val="24"/>
          <w:szCs w:val="24"/>
        </w:rPr>
        <w:t>; r</w:t>
      </w:r>
      <w:r w:rsidRPr="00A024EC">
        <w:rPr>
          <w:rFonts w:ascii="Arial" w:hAnsi="Arial" w:cs="Arial"/>
          <w:sz w:val="24"/>
          <w:szCs w:val="24"/>
        </w:rPr>
        <w:t>egrésenle con creces a la sociedad y a su universidad lo que ambas les dieron, no olviden que han recibido una oportunidad a la que no todas las personas de este país pueden acceder</w:t>
      </w:r>
      <w:r>
        <w:rPr>
          <w:rFonts w:ascii="Arial" w:hAnsi="Arial" w:cs="Arial"/>
          <w:sz w:val="24"/>
          <w:szCs w:val="24"/>
        </w:rPr>
        <w:t>”</w:t>
      </w:r>
      <w:r w:rsidRPr="00A024EC">
        <w:rPr>
          <w:rFonts w:ascii="Arial" w:hAnsi="Arial" w:cs="Arial"/>
          <w:sz w:val="24"/>
          <w:szCs w:val="24"/>
        </w:rPr>
        <w:t>.</w:t>
      </w:r>
    </w:p>
    <w:p w14:paraId="6AC4DFDF" w14:textId="2048D472" w:rsidR="0042401A" w:rsidRDefault="0042401A" w:rsidP="0042401A">
      <w:pPr>
        <w:jc w:val="both"/>
        <w:rPr>
          <w:rFonts w:ascii="Arial" w:hAnsi="Arial" w:cs="Arial"/>
          <w:sz w:val="24"/>
          <w:szCs w:val="24"/>
        </w:rPr>
      </w:pPr>
    </w:p>
    <w:p w14:paraId="48042E57" w14:textId="1E6440E8" w:rsidR="0042401A" w:rsidRPr="00A024EC" w:rsidRDefault="0042401A" w:rsidP="0042401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Igualmente, les invitó a que “p</w:t>
      </w:r>
      <w:r w:rsidRPr="00A024EC">
        <w:rPr>
          <w:rFonts w:ascii="Arial" w:hAnsi="Arial" w:cs="Arial"/>
          <w:sz w:val="24"/>
          <w:szCs w:val="24"/>
        </w:rPr>
        <w:t>orten con orgullo este pin y alimenten día a día su sentido de pertenencia e identidad como cimarrones, sientan con orgullo los colores de su alma mater y vibren al escuchar el canto universitario, enaltezcan en todo momento el nombre de la UABC</w:t>
      </w:r>
      <w:r>
        <w:rPr>
          <w:rFonts w:ascii="Arial" w:hAnsi="Arial" w:cs="Arial"/>
          <w:sz w:val="24"/>
          <w:szCs w:val="24"/>
        </w:rPr>
        <w:t>”</w:t>
      </w:r>
      <w:r w:rsidRPr="00A024EC">
        <w:rPr>
          <w:rFonts w:ascii="Arial" w:hAnsi="Arial" w:cs="Arial"/>
          <w:sz w:val="24"/>
          <w:szCs w:val="24"/>
        </w:rPr>
        <w:t>.</w:t>
      </w:r>
    </w:p>
    <w:p w14:paraId="2BE4472C" w14:textId="6FF32CFD" w:rsidR="0042401A" w:rsidRPr="00A024EC" w:rsidRDefault="0042401A" w:rsidP="0042401A">
      <w:pPr>
        <w:jc w:val="both"/>
        <w:rPr>
          <w:rFonts w:ascii="Arial" w:hAnsi="Arial" w:cs="Arial"/>
          <w:sz w:val="24"/>
          <w:szCs w:val="24"/>
        </w:rPr>
      </w:pPr>
    </w:p>
    <w:p w14:paraId="22A83D34" w14:textId="1D459C02" w:rsidR="00014F8D" w:rsidRPr="00636CFE" w:rsidRDefault="0042401A" w:rsidP="00014F8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la vicerrectora del Campus Ensenada, doctora </w:t>
      </w:r>
      <w:proofErr w:type="spellStart"/>
      <w:r>
        <w:rPr>
          <w:rFonts w:ascii="Arial" w:hAnsi="Arial" w:cs="Arial"/>
          <w:sz w:val="24"/>
          <w:szCs w:val="24"/>
        </w:rPr>
        <w:t>Lus</w:t>
      </w:r>
      <w:proofErr w:type="spellEnd"/>
      <w:r>
        <w:rPr>
          <w:rFonts w:ascii="Arial" w:hAnsi="Arial" w:cs="Arial"/>
          <w:sz w:val="24"/>
          <w:szCs w:val="24"/>
        </w:rPr>
        <w:t xml:space="preserve"> Mercedes López Acuña, </w:t>
      </w:r>
      <w:r w:rsidR="00014F8D">
        <w:rPr>
          <w:rFonts w:ascii="Arial" w:hAnsi="Arial" w:cs="Arial"/>
          <w:sz w:val="24"/>
          <w:szCs w:val="24"/>
        </w:rPr>
        <w:t>les mencionó a las y los estudiantes próximos a egresar que “t</w:t>
      </w:r>
      <w:r w:rsidR="00014F8D" w:rsidRPr="00636CFE">
        <w:rPr>
          <w:rFonts w:ascii="Arial" w:hAnsi="Arial" w:cs="Arial"/>
          <w:sz w:val="24"/>
          <w:szCs w:val="24"/>
        </w:rPr>
        <w:t>ener una formación universitaria en una de las mejores universidades públicas del país, les abrirá las puertas, pero también,</w:t>
      </w:r>
      <w:r w:rsidR="00014F8D">
        <w:rPr>
          <w:rFonts w:ascii="Arial" w:hAnsi="Arial" w:cs="Arial"/>
          <w:sz w:val="24"/>
          <w:szCs w:val="24"/>
        </w:rPr>
        <w:t xml:space="preserve"> </w:t>
      </w:r>
      <w:r w:rsidR="00014F8D">
        <w:rPr>
          <w:rFonts w:ascii="Arial" w:hAnsi="Arial" w:cs="Arial"/>
          <w:sz w:val="24"/>
          <w:szCs w:val="24"/>
        </w:rPr>
        <w:t>i</w:t>
      </w:r>
      <w:r w:rsidR="00014F8D" w:rsidRPr="00636CFE">
        <w:rPr>
          <w:rFonts w:ascii="Arial" w:hAnsi="Arial" w:cs="Arial"/>
          <w:sz w:val="24"/>
          <w:szCs w:val="24"/>
        </w:rPr>
        <w:t xml:space="preserve">mplica compromisos y retos, acompañados de oportunidades que les brinda ser </w:t>
      </w:r>
      <w:r w:rsidR="00014F8D">
        <w:rPr>
          <w:rFonts w:ascii="Arial" w:hAnsi="Arial" w:cs="Arial"/>
          <w:sz w:val="24"/>
          <w:szCs w:val="24"/>
        </w:rPr>
        <w:t>u</w:t>
      </w:r>
      <w:r w:rsidR="00014F8D" w:rsidRPr="00636CFE">
        <w:rPr>
          <w:rFonts w:ascii="Arial" w:hAnsi="Arial" w:cs="Arial"/>
          <w:sz w:val="24"/>
          <w:szCs w:val="24"/>
        </w:rPr>
        <w:t>niversitarios</w:t>
      </w:r>
      <w:r w:rsidR="00014F8D">
        <w:rPr>
          <w:rFonts w:ascii="Arial" w:hAnsi="Arial" w:cs="Arial"/>
          <w:sz w:val="24"/>
          <w:szCs w:val="24"/>
        </w:rPr>
        <w:t>”</w:t>
      </w:r>
      <w:r w:rsidR="00014F8D" w:rsidRPr="00636CFE">
        <w:rPr>
          <w:rFonts w:ascii="Arial" w:hAnsi="Arial" w:cs="Arial"/>
          <w:sz w:val="24"/>
          <w:szCs w:val="24"/>
        </w:rPr>
        <w:t xml:space="preserve">. </w:t>
      </w:r>
    </w:p>
    <w:p w14:paraId="5D74EC8F" w14:textId="77777777" w:rsidR="00014F8D" w:rsidRDefault="00014F8D" w:rsidP="00014F8D">
      <w:pPr>
        <w:jc w:val="both"/>
        <w:rPr>
          <w:rFonts w:ascii="Arial" w:hAnsi="Arial" w:cs="Arial"/>
          <w:sz w:val="24"/>
          <w:szCs w:val="24"/>
        </w:rPr>
      </w:pPr>
    </w:p>
    <w:p w14:paraId="3BECA20D" w14:textId="245FA48F" w:rsidR="00014F8D" w:rsidRPr="00014F8D" w:rsidRDefault="00014F8D" w:rsidP="00014F8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Finalmente, les </w:t>
      </w:r>
      <w:r w:rsidRPr="00636CFE">
        <w:rPr>
          <w:rFonts w:ascii="Arial" w:hAnsi="Arial" w:cs="Arial"/>
          <w:sz w:val="24"/>
          <w:szCs w:val="24"/>
        </w:rPr>
        <w:t xml:space="preserve">exhortó a mantener una actitud proactiva y entusiasta ante cualquier </w:t>
      </w:r>
      <w:r w:rsidRPr="00014F8D">
        <w:rPr>
          <w:rFonts w:ascii="Arial" w:hAnsi="Arial" w:cs="Arial"/>
          <w:sz w:val="24"/>
          <w:szCs w:val="24"/>
        </w:rPr>
        <w:t>obstáculo</w:t>
      </w:r>
      <w:r>
        <w:rPr>
          <w:rFonts w:ascii="Arial" w:hAnsi="Arial" w:cs="Arial"/>
          <w:sz w:val="24"/>
          <w:szCs w:val="24"/>
        </w:rPr>
        <w:t xml:space="preserve">; a </w:t>
      </w:r>
      <w:r w:rsidRPr="00014F8D">
        <w:rPr>
          <w:rFonts w:ascii="Arial" w:hAnsi="Arial" w:cs="Arial"/>
          <w:sz w:val="24"/>
          <w:szCs w:val="24"/>
        </w:rPr>
        <w:t>no rendirse, a mantener la humildad y a seguir buscando conocimiento incansablemente. Además, les recordó que la UABC ofrece una amplia gama de programas de posgrado disponibles para quienes estén interesados en continuar su formación académica.</w:t>
      </w:r>
    </w:p>
    <w:p w14:paraId="5209C9C8" w14:textId="77777777" w:rsidR="00014F8D" w:rsidRPr="00636CFE" w:rsidRDefault="00014F8D" w:rsidP="00014F8D">
      <w:pPr>
        <w:jc w:val="both"/>
        <w:rPr>
          <w:rFonts w:ascii="Arial" w:hAnsi="Arial" w:cs="Arial"/>
          <w:sz w:val="24"/>
          <w:szCs w:val="24"/>
        </w:rPr>
      </w:pPr>
    </w:p>
    <w:sectPr w:rsidR="00014F8D" w:rsidRPr="00636CFE" w:rsidSect="00431DBC">
      <w:footerReference w:type="default" r:id="rId9"/>
      <w:pgSz w:w="12240" w:h="15840" w:code="1"/>
      <w:pgMar w:top="0" w:right="758" w:bottom="0" w:left="851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9EAFE6" w14:textId="77777777" w:rsidR="002610B5" w:rsidRDefault="002610B5">
      <w:r>
        <w:separator/>
      </w:r>
    </w:p>
  </w:endnote>
  <w:endnote w:type="continuationSeparator" w:id="0">
    <w:p w14:paraId="08180DB0" w14:textId="77777777" w:rsidR="002610B5" w:rsidRDefault="00261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2610B5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64F79A" w14:textId="77777777" w:rsidR="002610B5" w:rsidRDefault="002610B5">
      <w:r>
        <w:rPr>
          <w:color w:val="000000"/>
        </w:rPr>
        <w:separator/>
      </w:r>
    </w:p>
  </w:footnote>
  <w:footnote w:type="continuationSeparator" w:id="0">
    <w:p w14:paraId="56468CDD" w14:textId="77777777" w:rsidR="002610B5" w:rsidRDefault="00261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2CE0"/>
    <w:multiLevelType w:val="hybridMultilevel"/>
    <w:tmpl w:val="77CE7E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85AC4"/>
    <w:multiLevelType w:val="hybridMultilevel"/>
    <w:tmpl w:val="A6CA0A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0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37"/>
  </w:num>
  <w:num w:numId="4">
    <w:abstractNumId w:val="26"/>
  </w:num>
  <w:num w:numId="5">
    <w:abstractNumId w:val="6"/>
  </w:num>
  <w:num w:numId="6">
    <w:abstractNumId w:val="25"/>
  </w:num>
  <w:num w:numId="7">
    <w:abstractNumId w:val="27"/>
  </w:num>
  <w:num w:numId="8">
    <w:abstractNumId w:val="22"/>
  </w:num>
  <w:num w:numId="9">
    <w:abstractNumId w:val="13"/>
  </w:num>
  <w:num w:numId="10">
    <w:abstractNumId w:val="4"/>
  </w:num>
  <w:num w:numId="11">
    <w:abstractNumId w:val="36"/>
  </w:num>
  <w:num w:numId="12">
    <w:abstractNumId w:val="29"/>
  </w:num>
  <w:num w:numId="13">
    <w:abstractNumId w:val="18"/>
  </w:num>
  <w:num w:numId="14">
    <w:abstractNumId w:val="21"/>
  </w:num>
  <w:num w:numId="15">
    <w:abstractNumId w:val="19"/>
  </w:num>
  <w:num w:numId="16">
    <w:abstractNumId w:val="38"/>
  </w:num>
  <w:num w:numId="17">
    <w:abstractNumId w:val="23"/>
  </w:num>
  <w:num w:numId="18">
    <w:abstractNumId w:val="11"/>
  </w:num>
  <w:num w:numId="19">
    <w:abstractNumId w:val="35"/>
  </w:num>
  <w:num w:numId="20">
    <w:abstractNumId w:val="12"/>
  </w:num>
  <w:num w:numId="21">
    <w:abstractNumId w:val="32"/>
  </w:num>
  <w:num w:numId="22">
    <w:abstractNumId w:val="24"/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5"/>
  </w:num>
  <w:num w:numId="28">
    <w:abstractNumId w:val="0"/>
  </w:num>
  <w:num w:numId="29">
    <w:abstractNumId w:val="14"/>
  </w:num>
  <w:num w:numId="30">
    <w:abstractNumId w:val="8"/>
  </w:num>
  <w:num w:numId="31">
    <w:abstractNumId w:val="9"/>
  </w:num>
  <w:num w:numId="32">
    <w:abstractNumId w:val="7"/>
  </w:num>
  <w:num w:numId="33">
    <w:abstractNumId w:val="2"/>
  </w:num>
  <w:num w:numId="34">
    <w:abstractNumId w:val="15"/>
  </w:num>
  <w:num w:numId="35">
    <w:abstractNumId w:val="16"/>
  </w:num>
  <w:num w:numId="36">
    <w:abstractNumId w:val="33"/>
  </w:num>
  <w:num w:numId="37">
    <w:abstractNumId w:val="28"/>
  </w:num>
  <w:num w:numId="38">
    <w:abstractNumId w:val="20"/>
  </w:num>
  <w:num w:numId="39">
    <w:abstractNumId w:val="3"/>
  </w:num>
  <w:num w:numId="4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8D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17BD8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9AE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DB9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98B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2AE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75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A1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0B5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7CE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CE2"/>
    <w:rsid w:val="00111D06"/>
    <w:rsid w:val="00112312"/>
    <w:rsid w:val="0011240F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5D53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762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B1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8B6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B01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643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8EE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86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EF4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6D9A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A49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0B5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2F0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BA1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EBA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153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8E7"/>
    <w:rsid w:val="002F19E4"/>
    <w:rsid w:val="002F1EAE"/>
    <w:rsid w:val="002F1FB1"/>
    <w:rsid w:val="002F2041"/>
    <w:rsid w:val="002F227D"/>
    <w:rsid w:val="002F2392"/>
    <w:rsid w:val="002F2BFF"/>
    <w:rsid w:val="002F324E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0B"/>
    <w:rsid w:val="00314A3B"/>
    <w:rsid w:val="00314C61"/>
    <w:rsid w:val="00314DB0"/>
    <w:rsid w:val="00315008"/>
    <w:rsid w:val="00315196"/>
    <w:rsid w:val="00315301"/>
    <w:rsid w:val="0031585B"/>
    <w:rsid w:val="0031597C"/>
    <w:rsid w:val="003159DB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01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9E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32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27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3B9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16B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091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37B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1A6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B64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9B1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706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01A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DBC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6FA1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B6B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14F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674"/>
    <w:rsid w:val="00474710"/>
    <w:rsid w:val="0047472F"/>
    <w:rsid w:val="00474B18"/>
    <w:rsid w:val="00474B29"/>
    <w:rsid w:val="00474DE4"/>
    <w:rsid w:val="00474ED8"/>
    <w:rsid w:val="00474FBE"/>
    <w:rsid w:val="004750CF"/>
    <w:rsid w:val="004751CB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2FC2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5873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27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76A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6DA9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E21"/>
    <w:rsid w:val="00541FF4"/>
    <w:rsid w:val="005421CD"/>
    <w:rsid w:val="0054285E"/>
    <w:rsid w:val="00542C35"/>
    <w:rsid w:val="005430C4"/>
    <w:rsid w:val="0054340D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362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520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2FB7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6FC3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4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850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CFE"/>
    <w:rsid w:val="00636D83"/>
    <w:rsid w:val="006373D4"/>
    <w:rsid w:val="0063752B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00D"/>
    <w:rsid w:val="00652062"/>
    <w:rsid w:val="00652334"/>
    <w:rsid w:val="006523D2"/>
    <w:rsid w:val="00652464"/>
    <w:rsid w:val="00652691"/>
    <w:rsid w:val="0065299E"/>
    <w:rsid w:val="006529F8"/>
    <w:rsid w:val="00652CA6"/>
    <w:rsid w:val="00652DD0"/>
    <w:rsid w:val="006530FF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CA5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B8C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2E0A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73E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A70"/>
    <w:rsid w:val="00703E04"/>
    <w:rsid w:val="00703F7D"/>
    <w:rsid w:val="00703FC3"/>
    <w:rsid w:val="00703FC4"/>
    <w:rsid w:val="007045B8"/>
    <w:rsid w:val="0070463E"/>
    <w:rsid w:val="00704837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586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429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6E6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0C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AC8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C5F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0CC8"/>
    <w:rsid w:val="008F1244"/>
    <w:rsid w:val="008F17E7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84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497B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1F6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69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6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4EC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2BC2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5F7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77F01"/>
    <w:rsid w:val="00A8031B"/>
    <w:rsid w:val="00A80766"/>
    <w:rsid w:val="00A808CF"/>
    <w:rsid w:val="00A80905"/>
    <w:rsid w:val="00A80ABB"/>
    <w:rsid w:val="00A80C81"/>
    <w:rsid w:val="00A80D0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58A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1C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12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858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52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A6B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AFB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660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C6D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304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89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6EBF"/>
    <w:rsid w:val="00BF7359"/>
    <w:rsid w:val="00BF75EB"/>
    <w:rsid w:val="00BF7781"/>
    <w:rsid w:val="00BF7912"/>
    <w:rsid w:val="00BF7924"/>
    <w:rsid w:val="00BF7BE5"/>
    <w:rsid w:val="00BF7F8E"/>
    <w:rsid w:val="00C00030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A3D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BA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6F07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25C"/>
    <w:rsid w:val="00C473FF"/>
    <w:rsid w:val="00C475F8"/>
    <w:rsid w:val="00C4765F"/>
    <w:rsid w:val="00C4785D"/>
    <w:rsid w:val="00C47B4A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DB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8BB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5F90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428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251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78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2D"/>
    <w:rsid w:val="00D44FFD"/>
    <w:rsid w:val="00D4507D"/>
    <w:rsid w:val="00D450D1"/>
    <w:rsid w:val="00D45345"/>
    <w:rsid w:val="00D453C0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49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91E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EE8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5AE"/>
    <w:rsid w:val="00DB5A2A"/>
    <w:rsid w:val="00DB5BC8"/>
    <w:rsid w:val="00DB6250"/>
    <w:rsid w:val="00DB6342"/>
    <w:rsid w:val="00DB6400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4EF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1B53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262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36AA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724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9D5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60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17EC0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14D"/>
    <w:rsid w:val="00F50627"/>
    <w:rsid w:val="00F50670"/>
    <w:rsid w:val="00F5087D"/>
    <w:rsid w:val="00F5106F"/>
    <w:rsid w:val="00F511E6"/>
    <w:rsid w:val="00F5127B"/>
    <w:rsid w:val="00F51370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36B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0B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8B9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AE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267"/>
    <w:rsid w:val="00FB536B"/>
    <w:rsid w:val="00FB5D0D"/>
    <w:rsid w:val="00FB5D41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10F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5EF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04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653808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171589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77385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0247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843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381945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59355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17017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88004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53090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14388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43047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03961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79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6194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90095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358972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631283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132170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5768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8308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656111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6761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2654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9711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672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42723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48311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5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7749324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311697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72563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6014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6878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526397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2806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90295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907298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97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5289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1980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795222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9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2163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88368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B4966-0FED-49F9-93F5-92512E9F7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2708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Redacción DC</cp:lastModifiedBy>
  <cp:revision>2</cp:revision>
  <cp:lastPrinted>2024-03-05T17:56:00Z</cp:lastPrinted>
  <dcterms:created xsi:type="dcterms:W3CDTF">2024-05-14T22:55:00Z</dcterms:created>
  <dcterms:modified xsi:type="dcterms:W3CDTF">2024-05-14T22:55:00Z</dcterms:modified>
</cp:coreProperties>
</file>