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41A0E" w14:textId="77777777" w:rsidR="00D96352" w:rsidRDefault="007479F5">
      <w:pPr>
        <w:shd w:val="clear" w:color="auto" w:fill="FFFFFF"/>
        <w:ind w:firstLine="720"/>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hidden="0" allowOverlap="1" wp14:anchorId="58564E07" wp14:editId="6A3EF642">
            <wp:simplePos x="0" y="0"/>
            <wp:positionH relativeFrom="page">
              <wp:align>left</wp:align>
            </wp:positionH>
            <wp:positionV relativeFrom="page">
              <wp:align>top</wp:align>
            </wp:positionV>
            <wp:extent cx="8067675" cy="1866900"/>
            <wp:effectExtent l="0" t="0" r="9525"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067675" cy="1866900"/>
                    </a:xfrm>
                    <a:prstGeom prst="rect">
                      <a:avLst/>
                    </a:prstGeom>
                    <a:ln/>
                  </pic:spPr>
                </pic:pic>
              </a:graphicData>
            </a:graphic>
          </wp:anchor>
        </w:drawing>
      </w:r>
      <w:r>
        <w:rPr>
          <w:rFonts w:ascii="Arial" w:eastAsia="Arial" w:hAnsi="Arial" w:cs="Arial"/>
          <w:sz w:val="24"/>
          <w:szCs w:val="24"/>
        </w:rPr>
        <w:t xml:space="preserve">                                                                                                             </w:t>
      </w:r>
    </w:p>
    <w:p w14:paraId="6CB84A2C" w14:textId="45DE0F4E" w:rsidR="00D96352" w:rsidRDefault="007521B6" w:rsidP="005343A7">
      <w:pPr>
        <w:shd w:val="clear" w:color="auto" w:fill="FFFFFF"/>
        <w:ind w:firstLine="720"/>
        <w:jc w:val="right"/>
        <w:rPr>
          <w:rFonts w:ascii="Arial" w:eastAsia="Arial" w:hAnsi="Arial" w:cs="Arial"/>
          <w:b/>
          <w:bCs/>
          <w:sz w:val="24"/>
          <w:szCs w:val="24"/>
        </w:rPr>
      </w:pPr>
      <w:r>
        <w:rPr>
          <w:rFonts w:ascii="Arial" w:eastAsia="Arial" w:hAnsi="Arial" w:cs="Arial"/>
          <w:b/>
          <w:bCs/>
          <w:sz w:val="24"/>
          <w:szCs w:val="24"/>
        </w:rPr>
        <w:t xml:space="preserve">BOLETÍN </w:t>
      </w:r>
      <w:r w:rsidR="008B5F67">
        <w:rPr>
          <w:rFonts w:ascii="Arial" w:eastAsia="Arial" w:hAnsi="Arial" w:cs="Arial"/>
          <w:b/>
          <w:bCs/>
          <w:sz w:val="24"/>
          <w:szCs w:val="24"/>
        </w:rPr>
        <w:t>009</w:t>
      </w:r>
      <w:r w:rsidR="007479F5">
        <w:rPr>
          <w:rFonts w:ascii="Arial" w:eastAsia="Arial" w:hAnsi="Arial" w:cs="Arial"/>
          <w:b/>
          <w:bCs/>
          <w:sz w:val="24"/>
          <w:szCs w:val="24"/>
        </w:rPr>
        <w:t>/202</w:t>
      </w:r>
      <w:r>
        <w:rPr>
          <w:rFonts w:ascii="Arial" w:eastAsia="Arial" w:hAnsi="Arial" w:cs="Arial"/>
          <w:b/>
          <w:bCs/>
          <w:sz w:val="24"/>
          <w:szCs w:val="24"/>
        </w:rPr>
        <w:t>6</w:t>
      </w:r>
      <w:r w:rsidR="00C80EDC">
        <w:rPr>
          <w:rFonts w:ascii="Arial" w:eastAsia="Arial" w:hAnsi="Arial" w:cs="Arial"/>
          <w:b/>
          <w:bCs/>
          <w:sz w:val="24"/>
          <w:szCs w:val="24"/>
        </w:rPr>
        <w:t>-2</w:t>
      </w:r>
    </w:p>
    <w:p w14:paraId="0E694CC6" w14:textId="77777777" w:rsidR="00A76F97" w:rsidRDefault="00A76F97" w:rsidP="005343A7">
      <w:pPr>
        <w:pBdr>
          <w:top w:val="nil"/>
          <w:left w:val="nil"/>
          <w:bottom w:val="nil"/>
          <w:right w:val="nil"/>
          <w:between w:val="nil"/>
        </w:pBdr>
        <w:jc w:val="both"/>
        <w:rPr>
          <w:rFonts w:ascii="Arial" w:eastAsia="Arial" w:hAnsi="Arial" w:cs="Arial"/>
          <w:color w:val="000000"/>
          <w:sz w:val="16"/>
          <w:szCs w:val="16"/>
        </w:rPr>
      </w:pPr>
      <w:bookmarkStart w:id="0" w:name="_heading=h.6pcelwg3e6ad" w:colFirst="0" w:colLast="0"/>
      <w:bookmarkEnd w:id="0"/>
    </w:p>
    <w:p w14:paraId="5CA2D725" w14:textId="7F456366" w:rsidR="00C80EDC" w:rsidRDefault="008B5F67" w:rsidP="008B5F67">
      <w:pPr>
        <w:pStyle w:val="NormalWeb"/>
        <w:shd w:val="clear" w:color="auto" w:fill="FFFFFF"/>
        <w:spacing w:before="0" w:beforeAutospacing="0" w:after="0" w:afterAutospacing="0"/>
        <w:jc w:val="center"/>
        <w:rPr>
          <w:rFonts w:ascii="Arial" w:hAnsi="Arial" w:cs="Arial"/>
          <w:b/>
          <w:bCs/>
          <w:color w:val="222222"/>
          <w:sz w:val="36"/>
          <w:szCs w:val="36"/>
        </w:rPr>
      </w:pPr>
      <w:bookmarkStart w:id="1" w:name="_GoBack"/>
      <w:r w:rsidRPr="008B5F67">
        <w:rPr>
          <w:rFonts w:ascii="Arial" w:hAnsi="Arial" w:cs="Arial"/>
          <w:b/>
          <w:bCs/>
          <w:color w:val="222222"/>
          <w:sz w:val="36"/>
          <w:szCs w:val="36"/>
        </w:rPr>
        <w:t>UABC anuncia su Sorteo Magno 97 con premio principal de 26 millones de pesos</w:t>
      </w:r>
    </w:p>
    <w:bookmarkEnd w:id="1"/>
    <w:p w14:paraId="3DB48025" w14:textId="64220EA7" w:rsidR="008B5F67" w:rsidRPr="008B5F67" w:rsidRDefault="008B5F67" w:rsidP="008B5F67">
      <w:pPr>
        <w:pStyle w:val="NormalWeb"/>
        <w:numPr>
          <w:ilvl w:val="0"/>
          <w:numId w:val="13"/>
        </w:numPr>
        <w:shd w:val="clear" w:color="auto" w:fill="FFFFFF"/>
        <w:jc w:val="both"/>
        <w:rPr>
          <w:rFonts w:ascii="Arial" w:hAnsi="Arial" w:cs="Arial"/>
          <w:color w:val="000000"/>
        </w:rPr>
      </w:pPr>
      <w:r w:rsidRPr="008B5F67">
        <w:rPr>
          <w:rFonts w:ascii="Arial" w:hAnsi="Arial" w:cs="Arial"/>
          <w:color w:val="000000"/>
        </w:rPr>
        <w:t>El Sorteo Magno 97 de la UABC se realizará el 10 de diciembre de 2026, con un costo de 520 pesos por boleto.</w:t>
      </w:r>
    </w:p>
    <w:p w14:paraId="50A4D971"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b/>
          <w:color w:val="000000"/>
        </w:rPr>
        <w:t>Mexicali, Baja California, miércoles 19 de agosto de 2026.-</w:t>
      </w:r>
      <w:r w:rsidRPr="008B5F67">
        <w:rPr>
          <w:rFonts w:ascii="Arial" w:hAnsi="Arial" w:cs="Arial"/>
          <w:color w:val="000000"/>
        </w:rPr>
        <w:t xml:space="preserve"> La Universidad Autónoma de Baja California (UABC) presentó oficialmente el Sorteo Magno número 97, una iniciativa mediante la cual la institución busca generar recursos para fortalecer su infraestructura y equipamiento, así como contribuir a la ampliación de las oportunidades educativas para su comunidad estudiantil.</w:t>
      </w:r>
    </w:p>
    <w:p w14:paraId="5F36A143"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 xml:space="preserve">Durante el arranque de esta edición, el coordinador de Sorteos Universitarios de la UABC, Jesús </w:t>
      </w:r>
      <w:proofErr w:type="spellStart"/>
      <w:r w:rsidRPr="008B5F67">
        <w:rPr>
          <w:rFonts w:ascii="Arial" w:hAnsi="Arial" w:cs="Arial"/>
          <w:color w:val="000000"/>
        </w:rPr>
        <w:t>Issac</w:t>
      </w:r>
      <w:proofErr w:type="spellEnd"/>
      <w:r w:rsidRPr="008B5F67">
        <w:rPr>
          <w:rFonts w:ascii="Arial" w:hAnsi="Arial" w:cs="Arial"/>
          <w:color w:val="000000"/>
        </w:rPr>
        <w:t xml:space="preserve"> Cadena García, destacó la importancia de la participación de la comunidad en esta iniciativa y señaló que los recursos obtenidos a través de los sorteos universitarios representan un respaldo para atender las necesidades de la institución en beneficio de las y los estudiantes.</w:t>
      </w:r>
    </w:p>
    <w:p w14:paraId="4DD55FAE"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Asimismo, informó que el Sorteo Magno se realizará el 10 de diciembre de 2026, con un costo de 520 pesos por boleto. Podrán adquirirse de manera física, así como de manera digital en el portal oficial https://www.sorteosuabc.mx/.</w:t>
      </w:r>
    </w:p>
    <w:p w14:paraId="0DC475F9"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Entre los principales premios, destaca el incremento a 26 millones de pesos para la persona ganadora del primer premio, y 4 millones de pesos para el segundo lugar.</w:t>
      </w:r>
    </w:p>
    <w:p w14:paraId="44EE8A2E"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 xml:space="preserve">Del tercero al sexto premio se otorgarán vehículos, mientras que el resto estará conformado por cheques nominales y premios en efectivo, para sumar más de 700 premios. </w:t>
      </w:r>
    </w:p>
    <w:p w14:paraId="0E37CD72"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El licenciado Paul Esteban Díaz López, jefe de promoción externa de Sorteos Universitarios, mencionó como parte de los incentivos para quienes participan en la venta de boletos, vuelve nuevamente el Sorteo de Colaboradores, dirigido a las y los vendedores que logren colocar alguno de los boletos ganadores de los principales premios.</w:t>
      </w:r>
    </w:p>
    <w:p w14:paraId="0DD153E0"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Dicho sorteo se desarrollará en dos fechas. El primer sorteo se realizará el 5 de noviembre de 2026, para quienes hayan vendido sus boletos a más tardar el 29 de octubre. La segunda etapa contemplará las ventas realizadas hasta el 3 de diciembre, cuyos incentivos serán sorteados el 10 de diciembre, durante la celebración del Sorteo Magno número 97.</w:t>
      </w:r>
    </w:p>
    <w:p w14:paraId="328B7A77"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 xml:space="preserve">De acuerdo con lo informado, quien venda el boleto ganador del primer premio recibirá un Mazda 2 Sedán 2026, mientras que la persona que coloque el segundo premio será acreedora a un paquete de premios que incluye una </w:t>
      </w:r>
      <w:proofErr w:type="spellStart"/>
      <w:r w:rsidRPr="008B5F67">
        <w:rPr>
          <w:rFonts w:ascii="Arial" w:hAnsi="Arial" w:cs="Arial"/>
          <w:color w:val="000000"/>
        </w:rPr>
        <w:t>MacBook</w:t>
      </w:r>
      <w:proofErr w:type="spellEnd"/>
      <w:r w:rsidRPr="008B5F67">
        <w:rPr>
          <w:rFonts w:ascii="Arial" w:hAnsi="Arial" w:cs="Arial"/>
          <w:color w:val="000000"/>
        </w:rPr>
        <w:t xml:space="preserve"> Neo de 13 pulgadas, un iPhone 17 Pro, un Apple </w:t>
      </w:r>
      <w:proofErr w:type="spellStart"/>
      <w:r w:rsidRPr="008B5F67">
        <w:rPr>
          <w:rFonts w:ascii="Arial" w:hAnsi="Arial" w:cs="Arial"/>
          <w:color w:val="000000"/>
        </w:rPr>
        <w:t>Watch</w:t>
      </w:r>
      <w:proofErr w:type="spellEnd"/>
      <w:r w:rsidRPr="008B5F67">
        <w:rPr>
          <w:rFonts w:ascii="Arial" w:hAnsi="Arial" w:cs="Arial"/>
          <w:color w:val="000000"/>
        </w:rPr>
        <w:t xml:space="preserve"> Series 10 y unos </w:t>
      </w:r>
      <w:proofErr w:type="spellStart"/>
      <w:r w:rsidRPr="008B5F67">
        <w:rPr>
          <w:rFonts w:ascii="Arial" w:hAnsi="Arial" w:cs="Arial"/>
          <w:color w:val="000000"/>
        </w:rPr>
        <w:t>AirPods</w:t>
      </w:r>
      <w:proofErr w:type="spellEnd"/>
      <w:r w:rsidRPr="008B5F67">
        <w:rPr>
          <w:rFonts w:ascii="Arial" w:hAnsi="Arial" w:cs="Arial"/>
          <w:color w:val="000000"/>
        </w:rPr>
        <w:t xml:space="preserve"> de cuarta generación. Adicionalmente, se otorgarán cinco cheques nominales de 20 mil </w:t>
      </w:r>
      <w:r w:rsidRPr="008B5F67">
        <w:rPr>
          <w:rFonts w:ascii="Arial" w:hAnsi="Arial" w:cs="Arial"/>
          <w:color w:val="000000"/>
        </w:rPr>
        <w:lastRenderedPageBreak/>
        <w:t xml:space="preserve">pesos y 143 premios en efectivo de 1 500 pesos. Esto correspondiente al primer sorteo de colaboradores. </w:t>
      </w:r>
    </w:p>
    <w:p w14:paraId="2BE5E2A6" w14:textId="7B8AEB1E"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 xml:space="preserve">El segundo sorteo de colaboradores, contempla en el primer premio, de igual manera, un Mazda 2 Sedan 2026; en segundo </w:t>
      </w:r>
      <w:r w:rsidRPr="008B5F67">
        <w:rPr>
          <w:rFonts w:ascii="Arial" w:hAnsi="Arial" w:cs="Arial"/>
          <w:color w:val="000000"/>
        </w:rPr>
        <w:t>lugar,</w:t>
      </w:r>
      <w:r w:rsidRPr="008B5F67">
        <w:rPr>
          <w:rFonts w:ascii="Arial" w:hAnsi="Arial" w:cs="Arial"/>
          <w:color w:val="000000"/>
        </w:rPr>
        <w:t xml:space="preserve"> un cheque nominal de 100 000 </w:t>
      </w:r>
      <w:r w:rsidRPr="008B5F67">
        <w:rPr>
          <w:rFonts w:ascii="Arial" w:hAnsi="Arial" w:cs="Arial"/>
          <w:color w:val="000000"/>
        </w:rPr>
        <w:t>pesos,</w:t>
      </w:r>
      <w:r w:rsidRPr="008B5F67">
        <w:rPr>
          <w:rFonts w:ascii="Arial" w:hAnsi="Arial" w:cs="Arial"/>
          <w:color w:val="000000"/>
        </w:rPr>
        <w:t xml:space="preserve"> así como 5 cheques nominal de 20 000 pesos y 143 premios en efectivo de 1 500 pesos.</w:t>
      </w:r>
    </w:p>
    <w:p w14:paraId="2D34D5B8"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 xml:space="preserve">Por su parte, la maestra María Isabel Venegas, encargada de campaña estudiantil de Sorteos Universitarios en Mexicali, explicó que quienes adquieran su boleto antes de la fecha límite podrán participar adicionalmente en el Sorteo para Compradores Oportunos, el cual se realizará el 5 de noviembre, siempre y cuando los talones de los boletos vendidos se entreguen para ello del 29 de octubre. Una oportunidad de participar por comprar de manera anticipada. </w:t>
      </w:r>
    </w:p>
    <w:p w14:paraId="5EF7BE65"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Como parte de la presentación, también se invitó a participar en el Sorteo de Egresadas y Egresados, iniciativa de Sorteos UABC en colaboración con Fundación UABC, creada con el propósito de reconocer y agradecer a quienes forman parte de la comunidad cimarrona.</w:t>
      </w:r>
    </w:p>
    <w:p w14:paraId="61501EA0"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A través de este sorteo gratuito, las y los egresados podrán registrarse para participar por premios en efectivo de hasta 500 mil pesos, además de otros incentivos especiales. El periodo de registro permanecerá abierto hasta el 17 de septiembre, mientras que el sorteo se realizará el 24 de septiembre.</w:t>
      </w:r>
    </w:p>
    <w:p w14:paraId="59B3DC94" w14:textId="77777777" w:rsidR="008B5F67" w:rsidRPr="008B5F67" w:rsidRDefault="008B5F67" w:rsidP="008B5F67">
      <w:pPr>
        <w:pStyle w:val="NormalWeb"/>
        <w:shd w:val="clear" w:color="auto" w:fill="FFFFFF"/>
        <w:jc w:val="both"/>
        <w:rPr>
          <w:rFonts w:ascii="Arial" w:hAnsi="Arial" w:cs="Arial"/>
          <w:color w:val="000000"/>
        </w:rPr>
      </w:pPr>
      <w:r w:rsidRPr="008B5F67">
        <w:rPr>
          <w:rFonts w:ascii="Arial" w:hAnsi="Arial" w:cs="Arial"/>
          <w:color w:val="000000"/>
        </w:rPr>
        <w:t>De esta manera, el Sorteo Magno representa una oportunidad para que la comunidad universitaria y la comunidad en general se sumen al fortalecimiento de la educación superior. A través de su participación, los recursos generados contribuyen a ampliar las oportunidades educativas y respaldar las acciones que impulsan el desarrollo de las y los estudiantes de la UABC.</w:t>
      </w:r>
    </w:p>
    <w:p w14:paraId="58624F1B" w14:textId="77777777" w:rsidR="00C80EDC" w:rsidRPr="008B5F67" w:rsidRDefault="00C80EDC" w:rsidP="00C80EDC">
      <w:pPr>
        <w:pStyle w:val="NormalWeb"/>
        <w:shd w:val="clear" w:color="auto" w:fill="FFFFFF"/>
        <w:spacing w:before="0" w:beforeAutospacing="0" w:after="0" w:afterAutospacing="0"/>
        <w:jc w:val="both"/>
        <w:rPr>
          <w:color w:val="FF0000"/>
        </w:rPr>
      </w:pPr>
    </w:p>
    <w:p w14:paraId="4E81B2A6" w14:textId="77777777" w:rsidR="00C80EDC" w:rsidRPr="008B5F67" w:rsidRDefault="00C80EDC" w:rsidP="00C80EDC">
      <w:pPr>
        <w:pStyle w:val="NormalWeb"/>
        <w:shd w:val="clear" w:color="auto" w:fill="FFFFFF"/>
        <w:spacing w:before="0" w:beforeAutospacing="0" w:after="0" w:afterAutospacing="0"/>
        <w:jc w:val="both"/>
        <w:rPr>
          <w:color w:val="FFFFFF" w:themeColor="background1"/>
        </w:rPr>
      </w:pPr>
      <w:r w:rsidRPr="008B5F67">
        <w:rPr>
          <w:rFonts w:ascii="Arial" w:hAnsi="Arial" w:cs="Arial"/>
          <w:b/>
          <w:bCs/>
          <w:color w:val="FFFFFF" w:themeColor="background1"/>
        </w:rPr>
        <w:t>María Fernanda Flores Moreno</w:t>
      </w:r>
    </w:p>
    <w:p w14:paraId="60AF5D19" w14:textId="49C2C069" w:rsidR="00C80EDC" w:rsidRPr="008B5F67" w:rsidRDefault="00C80EDC" w:rsidP="00C80EDC">
      <w:pPr>
        <w:pStyle w:val="NormalWeb"/>
        <w:shd w:val="clear" w:color="auto" w:fill="FFFFFF"/>
        <w:spacing w:before="0" w:beforeAutospacing="0" w:after="0" w:afterAutospacing="0"/>
        <w:jc w:val="both"/>
        <w:rPr>
          <w:color w:val="FFFFFF" w:themeColor="background1"/>
        </w:rPr>
      </w:pPr>
      <w:r w:rsidRPr="008B5F67">
        <w:rPr>
          <w:rFonts w:ascii="Arial" w:hAnsi="Arial" w:cs="Arial"/>
          <w:b/>
          <w:bCs/>
          <w:color w:val="FFFFFF" w:themeColor="background1"/>
        </w:rPr>
        <w:t xml:space="preserve">Campus </w:t>
      </w:r>
      <w:r w:rsidR="008B5F67" w:rsidRPr="008B5F67">
        <w:rPr>
          <w:rFonts w:ascii="Arial" w:hAnsi="Arial" w:cs="Arial"/>
          <w:b/>
          <w:bCs/>
          <w:color w:val="FFFFFF" w:themeColor="background1"/>
        </w:rPr>
        <w:t>Mexicali</w:t>
      </w:r>
    </w:p>
    <w:p w14:paraId="42937D45" w14:textId="77777777" w:rsidR="00C80EDC" w:rsidRPr="008B5F67" w:rsidRDefault="00C80EDC" w:rsidP="00C80EDC">
      <w:pPr>
        <w:pStyle w:val="NormalWeb"/>
        <w:shd w:val="clear" w:color="auto" w:fill="FFFFFF"/>
        <w:spacing w:before="0" w:beforeAutospacing="0" w:after="0" w:afterAutospacing="0"/>
        <w:jc w:val="both"/>
        <w:rPr>
          <w:color w:val="FFFFFF" w:themeColor="background1"/>
        </w:rPr>
      </w:pPr>
      <w:r w:rsidRPr="008B5F67">
        <w:rPr>
          <w:rFonts w:ascii="Arial" w:hAnsi="Arial" w:cs="Arial"/>
          <w:b/>
          <w:bCs/>
          <w:color w:val="FFFFFF" w:themeColor="background1"/>
        </w:rPr>
        <w:t xml:space="preserve">Fotos: </w:t>
      </w:r>
      <w:r w:rsidRPr="008B5F67">
        <w:rPr>
          <w:rFonts w:ascii="Arial" w:hAnsi="Arial" w:cs="Arial"/>
          <w:b/>
          <w:bCs/>
          <w:color w:val="FFFFFF" w:themeColor="background1"/>
          <w:shd w:val="clear" w:color="auto" w:fill="FFFFFF"/>
        </w:rPr>
        <w:t>Jonathan Bobadilla</w:t>
      </w:r>
    </w:p>
    <w:p w14:paraId="34DFD791" w14:textId="2125CC2D" w:rsidR="00D2563D" w:rsidRPr="008B5F67" w:rsidRDefault="00D2563D" w:rsidP="005B6A8E">
      <w:pPr>
        <w:jc w:val="both"/>
        <w:rPr>
          <w:rFonts w:ascii="Arial" w:hAnsi="Arial" w:cs="Arial"/>
          <w:b/>
          <w:color w:val="FF0000"/>
          <w:sz w:val="24"/>
          <w:szCs w:val="24"/>
        </w:rPr>
      </w:pPr>
    </w:p>
    <w:sectPr w:rsidR="00D2563D" w:rsidRPr="008B5F67" w:rsidSect="00030016">
      <w:footerReference w:type="default" r:id="rId10"/>
      <w:pgSz w:w="12240" w:h="15840"/>
      <w:pgMar w:top="567" w:right="616" w:bottom="568" w:left="709"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1AEBD" w14:textId="77777777" w:rsidR="00403A33" w:rsidRDefault="00403A33">
      <w:r>
        <w:separator/>
      </w:r>
    </w:p>
  </w:endnote>
  <w:endnote w:type="continuationSeparator" w:id="0">
    <w:p w14:paraId="2B399712" w14:textId="77777777" w:rsidR="00403A33" w:rsidRDefault="00403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7DFA9788-590F-4767-B471-A546F1FBC01D}"/>
  </w:font>
  <w:font w:name="Cambria">
    <w:panose1 w:val="02040503050406030204"/>
    <w:charset w:val="00"/>
    <w:family w:val="roman"/>
    <w:pitch w:val="variable"/>
    <w:sig w:usb0="E00006FF" w:usb1="420024FF" w:usb2="02000000" w:usb3="00000000" w:csb0="0000019F" w:csb1="00000000"/>
    <w:embedRegular r:id="rId2" w:fontKey="{DDA4B4D1-7E70-42D3-A044-10769363A024}"/>
    <w:embedBold r:id="rId3" w:fontKey="{8DA4B53B-259F-4D35-ADD4-3C4F1260021C}"/>
  </w:font>
  <w:font w:name="Calibri">
    <w:panose1 w:val="020F0502020204030204"/>
    <w:charset w:val="00"/>
    <w:family w:val="swiss"/>
    <w:pitch w:val="variable"/>
    <w:sig w:usb0="E4002EFF" w:usb1="C000247B" w:usb2="00000009" w:usb3="00000000" w:csb0="000001FF" w:csb1="00000000"/>
    <w:embedRegular r:id="rId4" w:fontKey="{2873967C-2F1D-45BB-B725-FA1D06C6B942}"/>
    <w:embedItalic r:id="rId5" w:fontKey="{CEA41D24-655B-41D3-B4BA-2ABEDF993943}"/>
  </w:font>
  <w:font w:name="Segoe UI">
    <w:panose1 w:val="020B0502040204020203"/>
    <w:charset w:val="00"/>
    <w:family w:val="swiss"/>
    <w:pitch w:val="variable"/>
    <w:sig w:usb0="E4002EFF" w:usb1="C000E47F" w:usb2="00000009" w:usb3="00000000" w:csb0="000001FF" w:csb1="00000000"/>
    <w:embedRegular r:id="rId6" w:fontKey="{0EE4E991-DAC4-4AEF-952D-D83D41697E8F}"/>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3D30" w14:textId="77777777" w:rsidR="00D96352" w:rsidRDefault="007479F5">
    <w:pPr>
      <w:pBdr>
        <w:top w:val="nil"/>
        <w:left w:val="nil"/>
        <w:bottom w:val="nil"/>
        <w:right w:val="nil"/>
        <w:between w:val="nil"/>
      </w:pBdr>
      <w:tabs>
        <w:tab w:val="left" w:pos="450"/>
        <w:tab w:val="left" w:pos="5760"/>
      </w:tabs>
      <w:spacing w:before="120" w:line="14"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148353EB" wp14:editId="0D3724BB">
              <wp:simplePos x="0" y="0"/>
              <wp:positionH relativeFrom="column">
                <wp:posOffset>6151881</wp:posOffset>
              </wp:positionH>
              <wp:positionV relativeFrom="paragraph">
                <wp:posOffset>-9522</wp:posOffset>
              </wp:positionV>
              <wp:extent cx="166370" cy="184150"/>
              <wp:effectExtent l="0" t="0" r="0" b="0"/>
              <wp:wrapNone/>
              <wp:docPr id="4" name="Forma libre: forma 4"/>
              <wp:cNvGraphicFramePr/>
              <a:graphic xmlns:a="http://schemas.openxmlformats.org/drawingml/2006/main">
                <a:graphicData uri="http://schemas.microsoft.com/office/word/2010/wordprocessingShape">
                  <wps:wsp>
                    <wps:cNvSpPr/>
                    <wps:spPr>
                      <a:xfrm>
                        <a:off x="5272340" y="3697450"/>
                        <a:ext cx="147320" cy="165100"/>
                      </a:xfrm>
                      <a:custGeom>
                        <a:avLst/>
                        <a:gdLst/>
                        <a:ahLst/>
                        <a:cxnLst/>
                        <a:rect l="l" t="t" r="r" b="b"/>
                        <a:pathLst>
                          <a:path w="147320" h="165100" extrusionOk="0">
                            <a:moveTo>
                              <a:pt x="0" y="0"/>
                            </a:moveTo>
                            <a:lnTo>
                              <a:pt x="0" y="165100"/>
                            </a:lnTo>
                            <a:lnTo>
                              <a:pt x="147320" y="165100"/>
                            </a:lnTo>
                            <a:lnTo>
                              <a:pt x="147320" y="0"/>
                            </a:lnTo>
                            <a:close/>
                          </a:path>
                        </a:pathLst>
                      </a:custGeom>
                      <a:noFill/>
                      <a:ln>
                        <a:noFill/>
                      </a:ln>
                    </wps:spPr>
                    <wps:txbx>
                      <w:txbxContent>
                        <w:p w14:paraId="1788E2EB" w14:textId="77777777" w:rsidR="00D96352" w:rsidRDefault="00D96352">
                          <w:pPr>
                            <w:spacing w:line="243" w:lineRule="auto"/>
                            <w:ind w:left="60" w:firstLine="120"/>
                            <w:textDirection w:val="btLr"/>
                          </w:pPr>
                        </w:p>
                      </w:txbxContent>
                    </wps:txbx>
                    <wps:bodyPr spcFirstLastPara="1" wrap="square" lIns="88900" tIns="38100" rIns="88900" bIns="38100" anchor="t" anchorCtr="0">
                      <a:noAutofit/>
                    </wps:bodyPr>
                  </wps:wsp>
                </a:graphicData>
              </a:graphic>
            </wp:anchor>
          </w:drawing>
        </mc:Choice>
        <mc:Fallback>
          <w:pict>
            <v:shape w14:anchorId="148353EB" id="Forma libre: forma 4" o:spid="_x0000_s1026" style="position:absolute;margin-left:484.4pt;margin-top:-.75pt;width:13.1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coordsize="147320,165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NozNwIAALwEAAAOAAAAZHJzL2Uyb0RvYy54bWysVNuO2yAQfa/Uf0C8N45zXyvOquoqVaVV&#10;N9JuPwBjHKNioAOJnb/vgOMku3mr+gIzzPFkzjmQ9WPXKHIU4KTROU1HY0qE5qaUep/TX2/bLytK&#10;nGe6ZMpokdOTcPRx8/nTurWZmJjaqFIAwSbaZa3Nae29zZLE8Vo0zI2MFRqLlYGGeUxhn5TAWuze&#10;qGQyHi+S1kBpwXDhHJ4+9UW6if2rSnD/UlVOeKJyirP5uEJci7AmmzXL9sBsLfl5DPYPUzRMavzR&#10;S6sn5hk5gLxr1UgOxpnKj7hpElNVkovIAdmk4w9sXmtmReSC4jh7kcn9v7b853EHRJY5nVGiWYMW&#10;bYPYRMkCREai8mQWdGqtyxD+andwzhyGgXRXQRN2pEO6nM4ny8l0hmqfcjpdPCxn87POovOEIyCd&#10;LacTrHMEpIt5Oo715NqIH5z/Lkxsyo7Pzvc2lUPE6iHinR5CQLODzSra7ClBm4EStLnobbbMh+/C&#10;pCEk7XWS+jIIwSHhEK7zy+9wQQK6MUfxZuJ3PhDsqQ1DX6tK36Pe8RsAw25ju0GOj2oMqGG/Qw8T&#10;DACujBMoFSoZCF6CSBoPb2XVZiuViroqHahdDhAYTpLgd+9wiHxXdIgOYWHKE14aZ/lWgvPPzPkd&#10;A3w2KSUtPqWcuj8HBoIS9UPjXV2tHtBh4mMyXQW7CdxWitsK07w2aB0a2IffPGa9Edp8PXhTyXAf&#10;4nz9KOcEn0ikfH7O4Q3e5hF1/dPZ/AUAAP//AwBQSwMEFAAGAAgAAAAhAD+7sVLcAAAACQEAAA8A&#10;AABkcnMvZG93bnJldi54bWxMj09PwkAUxO8mfofNM/EGW4hFWvpKDIlXjKDxunQfbUP3bbN/oH57&#10;15MeJzOZ+U21ncwgruR8bxlhMc9AEDdW99wifBxfZ2sQPijWarBMCN/kYVvf31Wq1PbG73Q9hFak&#10;EvalQuhCGEspfdORUX5uR+Lkna0zKiTpWqmduqVyM8hllq2kUT2nhU6NtOuouRyiQYhvHN1XHPa7&#10;aIJ+oj3JzzMhPj5MLxsQgabwF4Zf/IQOdWI62cjaiwGhWK0TekCYLXIQKVAUeTp3Qlg+5yDrSv5/&#10;UP8AAAD//wMAUEsBAi0AFAAGAAgAAAAhALaDOJL+AAAA4QEAABMAAAAAAAAAAAAAAAAAAAAAAFtD&#10;b250ZW50X1R5cGVzXS54bWxQSwECLQAUAAYACAAAACEAOP0h/9YAAACUAQAACwAAAAAAAAAAAAAA&#10;AAAvAQAAX3JlbHMvLnJlbHNQSwECLQAUAAYACAAAACEAtyDaMzcCAAC8BAAADgAAAAAAAAAAAAAA&#10;AAAuAgAAZHJzL2Uyb0RvYy54bWxQSwECLQAUAAYACAAAACEAP7uxUtwAAAAJAQAADwAAAAAAAAAA&#10;AAAAAACRBAAAZHJzL2Rvd25yZXYueG1sUEsFBgAAAAAEAAQA8wAAAJoFAAAAAA==&#10;" adj="-11796480,,5400" path="m,l,165100r147320,l147320,,,xe" filled="f" stroked="f">
              <v:stroke joinstyle="miter"/>
              <v:formulas/>
              <v:path arrowok="t" o:extrusionok="f" o:connecttype="custom" textboxrect="0,0,147320,165100"/>
              <v:textbox inset="7pt,3pt,7pt,3pt">
                <w:txbxContent>
                  <w:p w14:paraId="1788E2EB" w14:textId="77777777" w:rsidR="00D96352" w:rsidRDefault="00D96352">
                    <w:pPr>
                      <w:spacing w:line="243" w:lineRule="auto"/>
                      <w:ind w:left="60" w:firstLine="1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A668E" w14:textId="77777777" w:rsidR="00403A33" w:rsidRDefault="00403A33">
      <w:r>
        <w:separator/>
      </w:r>
    </w:p>
  </w:footnote>
  <w:footnote w:type="continuationSeparator" w:id="0">
    <w:p w14:paraId="432AA721" w14:textId="77777777" w:rsidR="00403A33" w:rsidRDefault="00403A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84E45"/>
    <w:multiLevelType w:val="hybridMultilevel"/>
    <w:tmpl w:val="090C55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663721"/>
    <w:multiLevelType w:val="hybridMultilevel"/>
    <w:tmpl w:val="35A67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50105C"/>
    <w:multiLevelType w:val="hybridMultilevel"/>
    <w:tmpl w:val="A1107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C4E0AAE"/>
    <w:multiLevelType w:val="multilevel"/>
    <w:tmpl w:val="E7C8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9604A"/>
    <w:multiLevelType w:val="hybridMultilevel"/>
    <w:tmpl w:val="6504A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0B370D0"/>
    <w:multiLevelType w:val="multilevel"/>
    <w:tmpl w:val="78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EF5A60"/>
    <w:multiLevelType w:val="hybridMultilevel"/>
    <w:tmpl w:val="D2C683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FFF5866"/>
    <w:multiLevelType w:val="multilevel"/>
    <w:tmpl w:val="1E54B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331036F"/>
    <w:multiLevelType w:val="hybridMultilevel"/>
    <w:tmpl w:val="E4CAA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8F16F20"/>
    <w:multiLevelType w:val="hybridMultilevel"/>
    <w:tmpl w:val="0240C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5040E27"/>
    <w:multiLevelType w:val="hybridMultilevel"/>
    <w:tmpl w:val="27E4A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8079BB"/>
    <w:multiLevelType w:val="hybridMultilevel"/>
    <w:tmpl w:val="78826E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6CF77C2C"/>
    <w:multiLevelType w:val="hybridMultilevel"/>
    <w:tmpl w:val="01487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1"/>
  </w:num>
  <w:num w:numId="4">
    <w:abstractNumId w:val="10"/>
  </w:num>
  <w:num w:numId="5">
    <w:abstractNumId w:val="1"/>
  </w:num>
  <w:num w:numId="6">
    <w:abstractNumId w:val="5"/>
  </w:num>
  <w:num w:numId="7">
    <w:abstractNumId w:val="8"/>
  </w:num>
  <w:num w:numId="8">
    <w:abstractNumId w:val="9"/>
  </w:num>
  <w:num w:numId="9">
    <w:abstractNumId w:val="6"/>
  </w:num>
  <w:num w:numId="10">
    <w:abstractNumId w:val="12"/>
  </w:num>
  <w:num w:numId="11">
    <w:abstractNumId w:val="4"/>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352"/>
    <w:rsid w:val="00002149"/>
    <w:rsid w:val="000113CC"/>
    <w:rsid w:val="00016E0A"/>
    <w:rsid w:val="000174CE"/>
    <w:rsid w:val="00020C95"/>
    <w:rsid w:val="00024718"/>
    <w:rsid w:val="00030016"/>
    <w:rsid w:val="000332DD"/>
    <w:rsid w:val="00043263"/>
    <w:rsid w:val="000619FB"/>
    <w:rsid w:val="00070C53"/>
    <w:rsid w:val="00070E0A"/>
    <w:rsid w:val="00075EB7"/>
    <w:rsid w:val="00082EF3"/>
    <w:rsid w:val="00092C28"/>
    <w:rsid w:val="000979A0"/>
    <w:rsid w:val="000A582F"/>
    <w:rsid w:val="000A78C3"/>
    <w:rsid w:val="000B7874"/>
    <w:rsid w:val="000D55FF"/>
    <w:rsid w:val="000F57E8"/>
    <w:rsid w:val="000F7837"/>
    <w:rsid w:val="0011036E"/>
    <w:rsid w:val="00110E58"/>
    <w:rsid w:val="001112DF"/>
    <w:rsid w:val="00113977"/>
    <w:rsid w:val="001419B7"/>
    <w:rsid w:val="001441DA"/>
    <w:rsid w:val="001467BD"/>
    <w:rsid w:val="00146F13"/>
    <w:rsid w:val="00152547"/>
    <w:rsid w:val="001525D6"/>
    <w:rsid w:val="001534C3"/>
    <w:rsid w:val="001565E4"/>
    <w:rsid w:val="00162876"/>
    <w:rsid w:val="00164B24"/>
    <w:rsid w:val="00165020"/>
    <w:rsid w:val="0016537F"/>
    <w:rsid w:val="001800AF"/>
    <w:rsid w:val="00184C95"/>
    <w:rsid w:val="001A7F8C"/>
    <w:rsid w:val="001C04CD"/>
    <w:rsid w:val="001C2834"/>
    <w:rsid w:val="001C2C97"/>
    <w:rsid w:val="001C3EDF"/>
    <w:rsid w:val="001D73E0"/>
    <w:rsid w:val="001F2691"/>
    <w:rsid w:val="001F7F00"/>
    <w:rsid w:val="00200C83"/>
    <w:rsid w:val="00206873"/>
    <w:rsid w:val="0021512E"/>
    <w:rsid w:val="00217C30"/>
    <w:rsid w:val="002522F7"/>
    <w:rsid w:val="00255EF4"/>
    <w:rsid w:val="00260576"/>
    <w:rsid w:val="0027653E"/>
    <w:rsid w:val="00294863"/>
    <w:rsid w:val="002B1432"/>
    <w:rsid w:val="002B17D6"/>
    <w:rsid w:val="002C5B09"/>
    <w:rsid w:val="002C7529"/>
    <w:rsid w:val="002E4BFE"/>
    <w:rsid w:val="002E5CF5"/>
    <w:rsid w:val="00305063"/>
    <w:rsid w:val="00311D01"/>
    <w:rsid w:val="00315DDE"/>
    <w:rsid w:val="00332431"/>
    <w:rsid w:val="0036250A"/>
    <w:rsid w:val="00362F3B"/>
    <w:rsid w:val="00371721"/>
    <w:rsid w:val="0037270A"/>
    <w:rsid w:val="00381A2B"/>
    <w:rsid w:val="003828CB"/>
    <w:rsid w:val="00387DE5"/>
    <w:rsid w:val="00396D79"/>
    <w:rsid w:val="003A37BA"/>
    <w:rsid w:val="003B09B7"/>
    <w:rsid w:val="003C659B"/>
    <w:rsid w:val="003C782B"/>
    <w:rsid w:val="003E458C"/>
    <w:rsid w:val="003F56E1"/>
    <w:rsid w:val="004028A6"/>
    <w:rsid w:val="00403A33"/>
    <w:rsid w:val="0041410F"/>
    <w:rsid w:val="00433F41"/>
    <w:rsid w:val="004445E0"/>
    <w:rsid w:val="0044502A"/>
    <w:rsid w:val="00456B49"/>
    <w:rsid w:val="00471C71"/>
    <w:rsid w:val="004774AD"/>
    <w:rsid w:val="004A0923"/>
    <w:rsid w:val="004B06E1"/>
    <w:rsid w:val="004B2752"/>
    <w:rsid w:val="004B4241"/>
    <w:rsid w:val="004C3A88"/>
    <w:rsid w:val="004D797E"/>
    <w:rsid w:val="004E3F28"/>
    <w:rsid w:val="004E418E"/>
    <w:rsid w:val="004E706B"/>
    <w:rsid w:val="00506B74"/>
    <w:rsid w:val="00532729"/>
    <w:rsid w:val="005343A7"/>
    <w:rsid w:val="00540A77"/>
    <w:rsid w:val="00540D36"/>
    <w:rsid w:val="00547AE1"/>
    <w:rsid w:val="00561570"/>
    <w:rsid w:val="00582163"/>
    <w:rsid w:val="005A1345"/>
    <w:rsid w:val="005A2725"/>
    <w:rsid w:val="005A3D56"/>
    <w:rsid w:val="005A7067"/>
    <w:rsid w:val="005B445E"/>
    <w:rsid w:val="005B6A8E"/>
    <w:rsid w:val="005C381F"/>
    <w:rsid w:val="005D0679"/>
    <w:rsid w:val="005F27F9"/>
    <w:rsid w:val="00602899"/>
    <w:rsid w:val="00602CEB"/>
    <w:rsid w:val="006119BB"/>
    <w:rsid w:val="006149D1"/>
    <w:rsid w:val="006475CE"/>
    <w:rsid w:val="00656244"/>
    <w:rsid w:val="0065697D"/>
    <w:rsid w:val="00661CA9"/>
    <w:rsid w:val="00676B7C"/>
    <w:rsid w:val="006774B8"/>
    <w:rsid w:val="00686204"/>
    <w:rsid w:val="00696C54"/>
    <w:rsid w:val="006A0CFB"/>
    <w:rsid w:val="006A3E86"/>
    <w:rsid w:val="006B5494"/>
    <w:rsid w:val="006C34D7"/>
    <w:rsid w:val="006C38F2"/>
    <w:rsid w:val="006C687D"/>
    <w:rsid w:val="006C78D8"/>
    <w:rsid w:val="006E3CA7"/>
    <w:rsid w:val="006F0937"/>
    <w:rsid w:val="006F5EF1"/>
    <w:rsid w:val="006F79A9"/>
    <w:rsid w:val="00700044"/>
    <w:rsid w:val="00707636"/>
    <w:rsid w:val="007167B7"/>
    <w:rsid w:val="007271A4"/>
    <w:rsid w:val="007479F5"/>
    <w:rsid w:val="00750227"/>
    <w:rsid w:val="0075128B"/>
    <w:rsid w:val="007521B6"/>
    <w:rsid w:val="00762616"/>
    <w:rsid w:val="00764FDC"/>
    <w:rsid w:val="00771E04"/>
    <w:rsid w:val="0077375D"/>
    <w:rsid w:val="007C188C"/>
    <w:rsid w:val="007E0BE2"/>
    <w:rsid w:val="007F20E3"/>
    <w:rsid w:val="008074F3"/>
    <w:rsid w:val="00812DBF"/>
    <w:rsid w:val="008277DC"/>
    <w:rsid w:val="00844030"/>
    <w:rsid w:val="00844D5B"/>
    <w:rsid w:val="008450C2"/>
    <w:rsid w:val="008545A2"/>
    <w:rsid w:val="0087266A"/>
    <w:rsid w:val="0088126B"/>
    <w:rsid w:val="00883B18"/>
    <w:rsid w:val="00883FC9"/>
    <w:rsid w:val="0089033E"/>
    <w:rsid w:val="00891FB7"/>
    <w:rsid w:val="008A0D10"/>
    <w:rsid w:val="008B5F67"/>
    <w:rsid w:val="008B675F"/>
    <w:rsid w:val="008D1851"/>
    <w:rsid w:val="008D2F05"/>
    <w:rsid w:val="008F2638"/>
    <w:rsid w:val="008F2E2E"/>
    <w:rsid w:val="00902587"/>
    <w:rsid w:val="009056AF"/>
    <w:rsid w:val="00910827"/>
    <w:rsid w:val="00915FDA"/>
    <w:rsid w:val="00920887"/>
    <w:rsid w:val="00924AB5"/>
    <w:rsid w:val="0093545F"/>
    <w:rsid w:val="0096386B"/>
    <w:rsid w:val="009645CF"/>
    <w:rsid w:val="00965978"/>
    <w:rsid w:val="00977E00"/>
    <w:rsid w:val="009A29FC"/>
    <w:rsid w:val="009D5F5D"/>
    <w:rsid w:val="009E2E13"/>
    <w:rsid w:val="009E3956"/>
    <w:rsid w:val="009F1946"/>
    <w:rsid w:val="00A06544"/>
    <w:rsid w:val="00A071ED"/>
    <w:rsid w:val="00A16170"/>
    <w:rsid w:val="00A26E88"/>
    <w:rsid w:val="00A3197A"/>
    <w:rsid w:val="00A33F40"/>
    <w:rsid w:val="00A469EA"/>
    <w:rsid w:val="00A54F38"/>
    <w:rsid w:val="00A76F97"/>
    <w:rsid w:val="00A8280A"/>
    <w:rsid w:val="00A95238"/>
    <w:rsid w:val="00AA3573"/>
    <w:rsid w:val="00AB0B2E"/>
    <w:rsid w:val="00AB2B9A"/>
    <w:rsid w:val="00AC1D60"/>
    <w:rsid w:val="00AC6995"/>
    <w:rsid w:val="00AD1299"/>
    <w:rsid w:val="00AD5EA2"/>
    <w:rsid w:val="00AE79A2"/>
    <w:rsid w:val="00AE7EE4"/>
    <w:rsid w:val="00AF1373"/>
    <w:rsid w:val="00AF55E0"/>
    <w:rsid w:val="00B0026C"/>
    <w:rsid w:val="00B119B3"/>
    <w:rsid w:val="00B21860"/>
    <w:rsid w:val="00B21963"/>
    <w:rsid w:val="00B32D34"/>
    <w:rsid w:val="00B43425"/>
    <w:rsid w:val="00B44DB5"/>
    <w:rsid w:val="00B47EAE"/>
    <w:rsid w:val="00B50C7E"/>
    <w:rsid w:val="00B669E2"/>
    <w:rsid w:val="00B75B54"/>
    <w:rsid w:val="00B864A3"/>
    <w:rsid w:val="00B91B7A"/>
    <w:rsid w:val="00B92F37"/>
    <w:rsid w:val="00BA165A"/>
    <w:rsid w:val="00BA1B5A"/>
    <w:rsid w:val="00BA1D43"/>
    <w:rsid w:val="00BA20DC"/>
    <w:rsid w:val="00BB4C42"/>
    <w:rsid w:val="00BC411F"/>
    <w:rsid w:val="00BD289D"/>
    <w:rsid w:val="00BD45A3"/>
    <w:rsid w:val="00BE20CC"/>
    <w:rsid w:val="00BE5282"/>
    <w:rsid w:val="00C06BD2"/>
    <w:rsid w:val="00C1184E"/>
    <w:rsid w:val="00C6182A"/>
    <w:rsid w:val="00C64016"/>
    <w:rsid w:val="00C64203"/>
    <w:rsid w:val="00C80A69"/>
    <w:rsid w:val="00C80EDC"/>
    <w:rsid w:val="00C90926"/>
    <w:rsid w:val="00CA2C2A"/>
    <w:rsid w:val="00CB6569"/>
    <w:rsid w:val="00CC0A00"/>
    <w:rsid w:val="00CD0326"/>
    <w:rsid w:val="00CD1690"/>
    <w:rsid w:val="00CD5862"/>
    <w:rsid w:val="00CF3A4E"/>
    <w:rsid w:val="00CF4FB0"/>
    <w:rsid w:val="00CF7746"/>
    <w:rsid w:val="00CF791D"/>
    <w:rsid w:val="00D02FFE"/>
    <w:rsid w:val="00D1238A"/>
    <w:rsid w:val="00D14602"/>
    <w:rsid w:val="00D20C36"/>
    <w:rsid w:val="00D2563D"/>
    <w:rsid w:val="00D32125"/>
    <w:rsid w:val="00D33DBE"/>
    <w:rsid w:val="00D4699F"/>
    <w:rsid w:val="00D70F76"/>
    <w:rsid w:val="00D72BF1"/>
    <w:rsid w:val="00D7724B"/>
    <w:rsid w:val="00D7774C"/>
    <w:rsid w:val="00D809FA"/>
    <w:rsid w:val="00D91C5A"/>
    <w:rsid w:val="00D96352"/>
    <w:rsid w:val="00DA190D"/>
    <w:rsid w:val="00DA56E2"/>
    <w:rsid w:val="00DB11E1"/>
    <w:rsid w:val="00DB46DA"/>
    <w:rsid w:val="00DD6686"/>
    <w:rsid w:val="00DE5791"/>
    <w:rsid w:val="00DE588A"/>
    <w:rsid w:val="00E1245B"/>
    <w:rsid w:val="00E14A6C"/>
    <w:rsid w:val="00E22E88"/>
    <w:rsid w:val="00E2758B"/>
    <w:rsid w:val="00E31357"/>
    <w:rsid w:val="00E34AE0"/>
    <w:rsid w:val="00E366F4"/>
    <w:rsid w:val="00E61B85"/>
    <w:rsid w:val="00E67A16"/>
    <w:rsid w:val="00E714B2"/>
    <w:rsid w:val="00E72641"/>
    <w:rsid w:val="00E76795"/>
    <w:rsid w:val="00E863DF"/>
    <w:rsid w:val="00E94130"/>
    <w:rsid w:val="00E950E5"/>
    <w:rsid w:val="00EA11C7"/>
    <w:rsid w:val="00EA7A44"/>
    <w:rsid w:val="00EC7914"/>
    <w:rsid w:val="00ED4BB0"/>
    <w:rsid w:val="00ED5501"/>
    <w:rsid w:val="00EE6DA0"/>
    <w:rsid w:val="00F03850"/>
    <w:rsid w:val="00F12787"/>
    <w:rsid w:val="00F2669B"/>
    <w:rsid w:val="00F46297"/>
    <w:rsid w:val="00F46F13"/>
    <w:rsid w:val="00F54218"/>
    <w:rsid w:val="00F5482E"/>
    <w:rsid w:val="00F568C6"/>
    <w:rsid w:val="00F66885"/>
    <w:rsid w:val="00F77641"/>
    <w:rsid w:val="00F839D9"/>
    <w:rsid w:val="00F9367A"/>
    <w:rsid w:val="00F947E1"/>
    <w:rsid w:val="00F97A2D"/>
    <w:rsid w:val="00FA4274"/>
    <w:rsid w:val="00FA7309"/>
    <w:rsid w:val="00FB1B6C"/>
    <w:rsid w:val="00FB5460"/>
    <w:rsid w:val="00FB6B13"/>
    <w:rsid w:val="00FD248F"/>
    <w:rsid w:val="00FE2C44"/>
    <w:rsid w:val="00FF31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B353"/>
  <w15:docId w15:val="{D64CC705-1085-4559-A8FC-81DA238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20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outlineLvl w:val="2"/>
    </w:pPr>
    <w:rPr>
      <w:b/>
      <w:bCs/>
      <w:color w:val="4F81BD"/>
    </w:rPr>
  </w:style>
  <w:style w:type="paragraph" w:styleId="Ttulo4">
    <w:name w:val="heading 4"/>
    <w:basedOn w:val="Normal"/>
    <w:next w:val="Normal"/>
    <w:uiPriority w:val="9"/>
    <w:semiHidden/>
    <w:unhideWhenUsed/>
    <w:qFormat/>
    <w:pPr>
      <w:keepNext/>
      <w:jc w:val="center"/>
      <w:outlineLvl w:val="3"/>
    </w:pPr>
    <w:rPr>
      <w:rFonts w:ascii="Times New Roman" w:eastAsia="Times New Roman" w:hAnsi="Times New Roman" w:cs="Times New Roman"/>
      <w:b/>
      <w:bCs/>
      <w:sz w:val="28"/>
      <w:szCs w:val="28"/>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1E4D78"/>
    </w:rPr>
  </w:style>
  <w:style w:type="paragraph" w:styleId="Ttulo9">
    <w:name w:val="heading 9"/>
    <w:basedOn w:val="Normal"/>
    <w:next w:val="Normal"/>
    <w:link w:val="Ttulo9Car"/>
    <w:uiPriority w:val="9"/>
    <w:semiHidden/>
    <w:unhideWhenUsed/>
    <w:qFormat/>
    <w:rsid w:val="002E4BFE"/>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5B9BD5"/>
      </w:pBdr>
      <w:spacing w:after="300"/>
    </w:pPr>
    <w:rPr>
      <w:rFonts w:ascii="Calibri" w:eastAsia="Calibri" w:hAnsi="Calibri" w:cs="Calibri"/>
      <w:color w:val="323E4F"/>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Prrafodelista">
    <w:name w:val="List Paragraph"/>
    <w:aliases w:val="Numeración de párrafos"/>
    <w:basedOn w:val="Normal"/>
    <w:uiPriority w:val="34"/>
    <w:qFormat/>
    <w:rsid w:val="00FF6E25"/>
    <w:pPr>
      <w:ind w:left="720"/>
      <w:contextualSpacing/>
    </w:pPr>
  </w:style>
  <w:style w:type="character" w:styleId="Hipervnculo">
    <w:name w:val="Hyperlink"/>
    <w:uiPriority w:val="99"/>
    <w:rsid w:val="0033538F"/>
    <w:rPr>
      <w:color w:val="0000FF"/>
      <w:u w:val="single"/>
    </w:rPr>
  </w:style>
  <w:style w:type="character" w:customStyle="1" w:styleId="xt0b8zv">
    <w:name w:val="xt0b8zv"/>
    <w:basedOn w:val="Fuentedeprrafopredeter"/>
    <w:rsid w:val="00F71408"/>
  </w:style>
  <w:style w:type="character" w:customStyle="1" w:styleId="x1e558r4">
    <w:name w:val="x1e558r4"/>
    <w:basedOn w:val="Fuentedeprrafopredeter"/>
    <w:rsid w:val="00F71408"/>
  </w:style>
  <w:style w:type="paragraph" w:styleId="NormalWeb">
    <w:name w:val="Normal (Web)"/>
    <w:basedOn w:val="Normal"/>
    <w:uiPriority w:val="99"/>
    <w:unhideWhenUsed/>
    <w:rsid w:val="0081559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Fuentedeprrafopredeter"/>
    <w:rsid w:val="00372531"/>
  </w:style>
  <w:style w:type="character" w:styleId="nfasis">
    <w:name w:val="Emphasis"/>
    <w:basedOn w:val="Fuentedeprrafopredeter"/>
    <w:uiPriority w:val="20"/>
    <w:qFormat/>
    <w:rsid w:val="0036431C"/>
    <w:rPr>
      <w:i/>
      <w:iCs/>
    </w:rPr>
  </w:style>
  <w:style w:type="paragraph" w:styleId="Textodeglobo">
    <w:name w:val="Balloon Text"/>
    <w:basedOn w:val="Normal"/>
    <w:link w:val="TextodegloboCar"/>
    <w:uiPriority w:val="99"/>
    <w:semiHidden/>
    <w:unhideWhenUsed/>
    <w:rsid w:val="005A7F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7F1B"/>
    <w:rPr>
      <w:rFonts w:ascii="Segoe UI" w:hAnsi="Segoe UI" w:cs="Segoe UI"/>
      <w:sz w:val="18"/>
      <w:szCs w:val="18"/>
    </w:rPr>
  </w:style>
  <w:style w:type="character" w:styleId="nfasissutil">
    <w:name w:val="Subtle Emphasis"/>
    <w:basedOn w:val="Fuentedeprrafopredeter"/>
    <w:uiPriority w:val="19"/>
    <w:qFormat/>
    <w:rsid w:val="00460AE2"/>
    <w:rPr>
      <w:i/>
      <w:iCs/>
      <w:color w:val="404040" w:themeColor="text1" w:themeTint="BF"/>
    </w:rPr>
  </w:style>
  <w:style w:type="character" w:customStyle="1" w:styleId="Mencinsinresolver1">
    <w:name w:val="Mención sin resolver1"/>
    <w:basedOn w:val="Fuentedeprrafopredeter"/>
    <w:uiPriority w:val="99"/>
    <w:semiHidden/>
    <w:unhideWhenUsed/>
    <w:rsid w:val="004726B3"/>
    <w:rPr>
      <w:color w:val="605E5C"/>
      <w:shd w:val="clear" w:color="auto" w:fill="E1DFDD"/>
    </w:rPr>
  </w:style>
  <w:style w:type="character" w:styleId="Textoennegrita">
    <w:name w:val="Strong"/>
    <w:basedOn w:val="Fuentedeprrafopredeter"/>
    <w:uiPriority w:val="22"/>
    <w:qFormat/>
    <w:rsid w:val="005E7298"/>
    <w:rPr>
      <w:b/>
      <w:bCs/>
    </w:rPr>
  </w:style>
  <w:style w:type="paragraph" w:styleId="Textoindependiente">
    <w:name w:val="Body Text"/>
    <w:basedOn w:val="Normal"/>
    <w:link w:val="TextoindependienteCar"/>
    <w:qFormat/>
    <w:rsid w:val="00FD552F"/>
    <w:pPr>
      <w:spacing w:before="180" w:after="180"/>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FD552F"/>
    <w:rPr>
      <w:rFonts w:asciiTheme="minorHAnsi" w:eastAsiaTheme="minorHAnsi" w:hAnsiTheme="minorHAnsi" w:cstheme="minorBidi"/>
      <w:sz w:val="24"/>
      <w:szCs w:val="24"/>
      <w:lang w:val="en-US" w:eastAsia="en-US"/>
    </w:rPr>
  </w:style>
  <w:style w:type="character" w:customStyle="1" w:styleId="Mencinsinresolver2">
    <w:name w:val="Mención sin resolver2"/>
    <w:basedOn w:val="Fuentedeprrafopredeter"/>
    <w:uiPriority w:val="99"/>
    <w:semiHidden/>
    <w:unhideWhenUsed/>
    <w:rsid w:val="00766421"/>
    <w:rPr>
      <w:color w:val="605E5C"/>
      <w:shd w:val="clear" w:color="auto" w:fill="E1DFDD"/>
    </w:rPr>
  </w:style>
  <w:style w:type="paragraph" w:styleId="Subttulo">
    <w:name w:val="Subtitle"/>
    <w:basedOn w:val="Normal"/>
    <w:next w:val="Normal"/>
    <w:uiPriority w:val="11"/>
    <w:qFormat/>
    <w:pPr>
      <w:spacing w:before="100" w:after="100"/>
    </w:pPr>
    <w:rPr>
      <w:rFonts w:ascii="Times New Roman" w:eastAsia="Times New Roman" w:hAnsi="Times New Roman" w:cs="Times New Roman"/>
      <w:sz w:val="24"/>
      <w:szCs w:val="24"/>
    </w:rPr>
  </w:style>
  <w:style w:type="character" w:customStyle="1" w:styleId="TtuloCar">
    <w:name w:val="Título Car"/>
    <w:basedOn w:val="Fuentedeprrafopredeter"/>
    <w:link w:val="Ttulo"/>
    <w:uiPriority w:val="10"/>
    <w:rsid w:val="000979A0"/>
    <w:rPr>
      <w:rFonts w:ascii="Calibri" w:eastAsia="Calibri" w:hAnsi="Calibri" w:cs="Calibri"/>
      <w:color w:val="323E4F"/>
      <w:sz w:val="52"/>
      <w:szCs w:val="52"/>
    </w:rPr>
  </w:style>
  <w:style w:type="character" w:customStyle="1" w:styleId="Ttulo9Car">
    <w:name w:val="Título 9 Car"/>
    <w:basedOn w:val="Fuentedeprrafopredeter"/>
    <w:link w:val="Ttulo9"/>
    <w:uiPriority w:val="9"/>
    <w:semiHidden/>
    <w:rsid w:val="002E4BFE"/>
    <w:rPr>
      <w:rFonts w:asciiTheme="minorHAnsi" w:eastAsiaTheme="majorEastAsia" w:hAnsiTheme="minorHAnsi" w:cstheme="majorBidi"/>
      <w:color w:val="272727" w:themeColor="text1" w:themeTint="D8"/>
      <w:kern w:val="2"/>
      <w:lang w:eastAsia="en-US"/>
      <w14:ligatures w14:val="standardContextual"/>
    </w:rPr>
  </w:style>
  <w:style w:type="character" w:customStyle="1" w:styleId="whitespace-normal">
    <w:name w:val="whitespace-normal"/>
    <w:basedOn w:val="Fuentedeprrafopredeter"/>
    <w:rsid w:val="00D2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09535">
      <w:bodyDiv w:val="1"/>
      <w:marLeft w:val="0"/>
      <w:marRight w:val="0"/>
      <w:marTop w:val="0"/>
      <w:marBottom w:val="0"/>
      <w:divBdr>
        <w:top w:val="none" w:sz="0" w:space="0" w:color="auto"/>
        <w:left w:val="none" w:sz="0" w:space="0" w:color="auto"/>
        <w:bottom w:val="none" w:sz="0" w:space="0" w:color="auto"/>
        <w:right w:val="none" w:sz="0" w:space="0" w:color="auto"/>
      </w:divBdr>
    </w:div>
    <w:div w:id="611547463">
      <w:bodyDiv w:val="1"/>
      <w:marLeft w:val="0"/>
      <w:marRight w:val="0"/>
      <w:marTop w:val="0"/>
      <w:marBottom w:val="0"/>
      <w:divBdr>
        <w:top w:val="none" w:sz="0" w:space="0" w:color="auto"/>
        <w:left w:val="none" w:sz="0" w:space="0" w:color="auto"/>
        <w:bottom w:val="none" w:sz="0" w:space="0" w:color="auto"/>
        <w:right w:val="none" w:sz="0" w:space="0" w:color="auto"/>
      </w:divBdr>
    </w:div>
    <w:div w:id="638848672">
      <w:bodyDiv w:val="1"/>
      <w:marLeft w:val="0"/>
      <w:marRight w:val="0"/>
      <w:marTop w:val="0"/>
      <w:marBottom w:val="0"/>
      <w:divBdr>
        <w:top w:val="none" w:sz="0" w:space="0" w:color="auto"/>
        <w:left w:val="none" w:sz="0" w:space="0" w:color="auto"/>
        <w:bottom w:val="none" w:sz="0" w:space="0" w:color="auto"/>
        <w:right w:val="none" w:sz="0" w:space="0" w:color="auto"/>
      </w:divBdr>
    </w:div>
    <w:div w:id="660696328">
      <w:bodyDiv w:val="1"/>
      <w:marLeft w:val="0"/>
      <w:marRight w:val="0"/>
      <w:marTop w:val="0"/>
      <w:marBottom w:val="0"/>
      <w:divBdr>
        <w:top w:val="none" w:sz="0" w:space="0" w:color="auto"/>
        <w:left w:val="none" w:sz="0" w:space="0" w:color="auto"/>
        <w:bottom w:val="none" w:sz="0" w:space="0" w:color="auto"/>
        <w:right w:val="none" w:sz="0" w:space="0" w:color="auto"/>
      </w:divBdr>
    </w:div>
    <w:div w:id="854852108">
      <w:bodyDiv w:val="1"/>
      <w:marLeft w:val="0"/>
      <w:marRight w:val="0"/>
      <w:marTop w:val="0"/>
      <w:marBottom w:val="0"/>
      <w:divBdr>
        <w:top w:val="none" w:sz="0" w:space="0" w:color="auto"/>
        <w:left w:val="none" w:sz="0" w:space="0" w:color="auto"/>
        <w:bottom w:val="none" w:sz="0" w:space="0" w:color="auto"/>
        <w:right w:val="none" w:sz="0" w:space="0" w:color="auto"/>
      </w:divBdr>
      <w:divsChild>
        <w:div w:id="123237228">
          <w:marLeft w:val="0"/>
          <w:marRight w:val="0"/>
          <w:marTop w:val="0"/>
          <w:marBottom w:val="0"/>
          <w:divBdr>
            <w:top w:val="none" w:sz="0" w:space="0" w:color="auto"/>
            <w:left w:val="none" w:sz="0" w:space="0" w:color="auto"/>
            <w:bottom w:val="none" w:sz="0" w:space="0" w:color="auto"/>
            <w:right w:val="none" w:sz="0" w:space="0" w:color="auto"/>
          </w:divBdr>
          <w:divsChild>
            <w:div w:id="2015835073">
              <w:marLeft w:val="0"/>
              <w:marRight w:val="0"/>
              <w:marTop w:val="0"/>
              <w:marBottom w:val="0"/>
              <w:divBdr>
                <w:top w:val="none" w:sz="0" w:space="0" w:color="auto"/>
                <w:left w:val="none" w:sz="0" w:space="0" w:color="auto"/>
                <w:bottom w:val="none" w:sz="0" w:space="0" w:color="auto"/>
                <w:right w:val="none" w:sz="0" w:space="0" w:color="auto"/>
              </w:divBdr>
              <w:divsChild>
                <w:div w:id="435298840">
                  <w:marLeft w:val="0"/>
                  <w:marRight w:val="0"/>
                  <w:marTop w:val="0"/>
                  <w:marBottom w:val="0"/>
                  <w:divBdr>
                    <w:top w:val="none" w:sz="0" w:space="0" w:color="auto"/>
                    <w:left w:val="none" w:sz="0" w:space="0" w:color="auto"/>
                    <w:bottom w:val="none" w:sz="0" w:space="0" w:color="auto"/>
                    <w:right w:val="none" w:sz="0" w:space="0" w:color="auto"/>
                  </w:divBdr>
                  <w:divsChild>
                    <w:div w:id="1487478079">
                      <w:marLeft w:val="0"/>
                      <w:marRight w:val="0"/>
                      <w:marTop w:val="0"/>
                      <w:marBottom w:val="0"/>
                      <w:divBdr>
                        <w:top w:val="none" w:sz="0" w:space="0" w:color="auto"/>
                        <w:left w:val="none" w:sz="0" w:space="0" w:color="auto"/>
                        <w:bottom w:val="none" w:sz="0" w:space="0" w:color="auto"/>
                        <w:right w:val="none" w:sz="0" w:space="0" w:color="auto"/>
                      </w:divBdr>
                      <w:divsChild>
                        <w:div w:id="1410269196">
                          <w:marLeft w:val="0"/>
                          <w:marRight w:val="0"/>
                          <w:marTop w:val="0"/>
                          <w:marBottom w:val="0"/>
                          <w:divBdr>
                            <w:top w:val="none" w:sz="0" w:space="0" w:color="auto"/>
                            <w:left w:val="none" w:sz="0" w:space="0" w:color="auto"/>
                            <w:bottom w:val="none" w:sz="0" w:space="0" w:color="auto"/>
                            <w:right w:val="none" w:sz="0" w:space="0" w:color="auto"/>
                          </w:divBdr>
                          <w:divsChild>
                            <w:div w:id="1378973123">
                              <w:marLeft w:val="0"/>
                              <w:marRight w:val="0"/>
                              <w:marTop w:val="0"/>
                              <w:marBottom w:val="0"/>
                              <w:divBdr>
                                <w:top w:val="none" w:sz="0" w:space="0" w:color="auto"/>
                                <w:left w:val="none" w:sz="0" w:space="0" w:color="auto"/>
                                <w:bottom w:val="none" w:sz="0" w:space="0" w:color="auto"/>
                                <w:right w:val="none" w:sz="0" w:space="0" w:color="auto"/>
                              </w:divBdr>
                              <w:divsChild>
                                <w:div w:id="3308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430452">
      <w:bodyDiv w:val="1"/>
      <w:marLeft w:val="0"/>
      <w:marRight w:val="0"/>
      <w:marTop w:val="0"/>
      <w:marBottom w:val="0"/>
      <w:divBdr>
        <w:top w:val="none" w:sz="0" w:space="0" w:color="auto"/>
        <w:left w:val="none" w:sz="0" w:space="0" w:color="auto"/>
        <w:bottom w:val="none" w:sz="0" w:space="0" w:color="auto"/>
        <w:right w:val="none" w:sz="0" w:space="0" w:color="auto"/>
      </w:divBdr>
    </w:div>
    <w:div w:id="1101030473">
      <w:bodyDiv w:val="1"/>
      <w:marLeft w:val="0"/>
      <w:marRight w:val="0"/>
      <w:marTop w:val="0"/>
      <w:marBottom w:val="0"/>
      <w:divBdr>
        <w:top w:val="none" w:sz="0" w:space="0" w:color="auto"/>
        <w:left w:val="none" w:sz="0" w:space="0" w:color="auto"/>
        <w:bottom w:val="none" w:sz="0" w:space="0" w:color="auto"/>
        <w:right w:val="none" w:sz="0" w:space="0" w:color="auto"/>
      </w:divBdr>
    </w:div>
    <w:div w:id="1142772426">
      <w:bodyDiv w:val="1"/>
      <w:marLeft w:val="0"/>
      <w:marRight w:val="0"/>
      <w:marTop w:val="0"/>
      <w:marBottom w:val="0"/>
      <w:divBdr>
        <w:top w:val="none" w:sz="0" w:space="0" w:color="auto"/>
        <w:left w:val="none" w:sz="0" w:space="0" w:color="auto"/>
        <w:bottom w:val="none" w:sz="0" w:space="0" w:color="auto"/>
        <w:right w:val="none" w:sz="0" w:space="0" w:color="auto"/>
      </w:divBdr>
    </w:div>
    <w:div w:id="1412894213">
      <w:bodyDiv w:val="1"/>
      <w:marLeft w:val="0"/>
      <w:marRight w:val="0"/>
      <w:marTop w:val="0"/>
      <w:marBottom w:val="0"/>
      <w:divBdr>
        <w:top w:val="none" w:sz="0" w:space="0" w:color="auto"/>
        <w:left w:val="none" w:sz="0" w:space="0" w:color="auto"/>
        <w:bottom w:val="none" w:sz="0" w:space="0" w:color="auto"/>
        <w:right w:val="none" w:sz="0" w:space="0" w:color="auto"/>
      </w:divBdr>
      <w:divsChild>
        <w:div w:id="550463260">
          <w:marLeft w:val="0"/>
          <w:marRight w:val="0"/>
          <w:marTop w:val="0"/>
          <w:marBottom w:val="0"/>
          <w:divBdr>
            <w:top w:val="none" w:sz="0" w:space="0" w:color="auto"/>
            <w:left w:val="none" w:sz="0" w:space="0" w:color="auto"/>
            <w:bottom w:val="none" w:sz="0" w:space="0" w:color="auto"/>
            <w:right w:val="none" w:sz="0" w:space="0" w:color="auto"/>
          </w:divBdr>
          <w:divsChild>
            <w:div w:id="759452382">
              <w:marLeft w:val="0"/>
              <w:marRight w:val="0"/>
              <w:marTop w:val="0"/>
              <w:marBottom w:val="0"/>
              <w:divBdr>
                <w:top w:val="none" w:sz="0" w:space="0" w:color="auto"/>
                <w:left w:val="none" w:sz="0" w:space="0" w:color="auto"/>
                <w:bottom w:val="none" w:sz="0" w:space="0" w:color="auto"/>
                <w:right w:val="none" w:sz="0" w:space="0" w:color="auto"/>
              </w:divBdr>
              <w:divsChild>
                <w:div w:id="1833328744">
                  <w:marLeft w:val="0"/>
                  <w:marRight w:val="0"/>
                  <w:marTop w:val="0"/>
                  <w:marBottom w:val="0"/>
                  <w:divBdr>
                    <w:top w:val="none" w:sz="0" w:space="0" w:color="auto"/>
                    <w:left w:val="none" w:sz="0" w:space="0" w:color="auto"/>
                    <w:bottom w:val="none" w:sz="0" w:space="0" w:color="auto"/>
                    <w:right w:val="none" w:sz="0" w:space="0" w:color="auto"/>
                  </w:divBdr>
                  <w:divsChild>
                    <w:div w:id="315839497">
                      <w:marLeft w:val="0"/>
                      <w:marRight w:val="0"/>
                      <w:marTop w:val="0"/>
                      <w:marBottom w:val="0"/>
                      <w:divBdr>
                        <w:top w:val="none" w:sz="0" w:space="0" w:color="auto"/>
                        <w:left w:val="none" w:sz="0" w:space="0" w:color="auto"/>
                        <w:bottom w:val="none" w:sz="0" w:space="0" w:color="auto"/>
                        <w:right w:val="none" w:sz="0" w:space="0" w:color="auto"/>
                      </w:divBdr>
                      <w:divsChild>
                        <w:div w:id="1741516188">
                          <w:marLeft w:val="0"/>
                          <w:marRight w:val="0"/>
                          <w:marTop w:val="0"/>
                          <w:marBottom w:val="0"/>
                          <w:divBdr>
                            <w:top w:val="none" w:sz="0" w:space="0" w:color="auto"/>
                            <w:left w:val="none" w:sz="0" w:space="0" w:color="auto"/>
                            <w:bottom w:val="none" w:sz="0" w:space="0" w:color="auto"/>
                            <w:right w:val="none" w:sz="0" w:space="0" w:color="auto"/>
                          </w:divBdr>
                          <w:divsChild>
                            <w:div w:id="1748260452">
                              <w:marLeft w:val="0"/>
                              <w:marRight w:val="0"/>
                              <w:marTop w:val="0"/>
                              <w:marBottom w:val="0"/>
                              <w:divBdr>
                                <w:top w:val="none" w:sz="0" w:space="0" w:color="auto"/>
                                <w:left w:val="none" w:sz="0" w:space="0" w:color="auto"/>
                                <w:bottom w:val="none" w:sz="0" w:space="0" w:color="auto"/>
                                <w:right w:val="none" w:sz="0" w:space="0" w:color="auto"/>
                              </w:divBdr>
                              <w:divsChild>
                                <w:div w:id="1347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42027">
      <w:bodyDiv w:val="1"/>
      <w:marLeft w:val="0"/>
      <w:marRight w:val="0"/>
      <w:marTop w:val="0"/>
      <w:marBottom w:val="0"/>
      <w:divBdr>
        <w:top w:val="none" w:sz="0" w:space="0" w:color="auto"/>
        <w:left w:val="none" w:sz="0" w:space="0" w:color="auto"/>
        <w:bottom w:val="none" w:sz="0" w:space="0" w:color="auto"/>
        <w:right w:val="none" w:sz="0" w:space="0" w:color="auto"/>
      </w:divBdr>
      <w:divsChild>
        <w:div w:id="307057642">
          <w:marLeft w:val="0"/>
          <w:marRight w:val="0"/>
          <w:marTop w:val="0"/>
          <w:marBottom w:val="0"/>
          <w:divBdr>
            <w:top w:val="none" w:sz="0" w:space="0" w:color="auto"/>
            <w:left w:val="none" w:sz="0" w:space="0" w:color="auto"/>
            <w:bottom w:val="none" w:sz="0" w:space="0" w:color="auto"/>
            <w:right w:val="none" w:sz="0" w:space="0" w:color="auto"/>
          </w:divBdr>
          <w:divsChild>
            <w:div w:id="805121027">
              <w:marLeft w:val="0"/>
              <w:marRight w:val="0"/>
              <w:marTop w:val="0"/>
              <w:marBottom w:val="0"/>
              <w:divBdr>
                <w:top w:val="none" w:sz="0" w:space="0" w:color="auto"/>
                <w:left w:val="none" w:sz="0" w:space="0" w:color="auto"/>
                <w:bottom w:val="none" w:sz="0" w:space="0" w:color="auto"/>
                <w:right w:val="none" w:sz="0" w:space="0" w:color="auto"/>
              </w:divBdr>
              <w:divsChild>
                <w:div w:id="1775707316">
                  <w:marLeft w:val="0"/>
                  <w:marRight w:val="0"/>
                  <w:marTop w:val="0"/>
                  <w:marBottom w:val="0"/>
                  <w:divBdr>
                    <w:top w:val="none" w:sz="0" w:space="0" w:color="auto"/>
                    <w:left w:val="none" w:sz="0" w:space="0" w:color="auto"/>
                    <w:bottom w:val="none" w:sz="0" w:space="0" w:color="auto"/>
                    <w:right w:val="none" w:sz="0" w:space="0" w:color="auto"/>
                  </w:divBdr>
                  <w:divsChild>
                    <w:div w:id="657461489">
                      <w:marLeft w:val="0"/>
                      <w:marRight w:val="0"/>
                      <w:marTop w:val="0"/>
                      <w:marBottom w:val="0"/>
                      <w:divBdr>
                        <w:top w:val="none" w:sz="0" w:space="0" w:color="auto"/>
                        <w:left w:val="none" w:sz="0" w:space="0" w:color="auto"/>
                        <w:bottom w:val="none" w:sz="0" w:space="0" w:color="auto"/>
                        <w:right w:val="none" w:sz="0" w:space="0" w:color="auto"/>
                      </w:divBdr>
                      <w:divsChild>
                        <w:div w:id="1673024155">
                          <w:marLeft w:val="0"/>
                          <w:marRight w:val="0"/>
                          <w:marTop w:val="0"/>
                          <w:marBottom w:val="0"/>
                          <w:divBdr>
                            <w:top w:val="none" w:sz="0" w:space="0" w:color="auto"/>
                            <w:left w:val="none" w:sz="0" w:space="0" w:color="auto"/>
                            <w:bottom w:val="none" w:sz="0" w:space="0" w:color="auto"/>
                            <w:right w:val="none" w:sz="0" w:space="0" w:color="auto"/>
                          </w:divBdr>
                          <w:divsChild>
                            <w:div w:id="1169717686">
                              <w:marLeft w:val="0"/>
                              <w:marRight w:val="0"/>
                              <w:marTop w:val="0"/>
                              <w:marBottom w:val="0"/>
                              <w:divBdr>
                                <w:top w:val="none" w:sz="0" w:space="0" w:color="auto"/>
                                <w:left w:val="none" w:sz="0" w:space="0" w:color="auto"/>
                                <w:bottom w:val="none" w:sz="0" w:space="0" w:color="auto"/>
                                <w:right w:val="none" w:sz="0" w:space="0" w:color="auto"/>
                              </w:divBdr>
                              <w:divsChild>
                                <w:div w:id="2104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902524">
      <w:bodyDiv w:val="1"/>
      <w:marLeft w:val="0"/>
      <w:marRight w:val="0"/>
      <w:marTop w:val="0"/>
      <w:marBottom w:val="0"/>
      <w:divBdr>
        <w:top w:val="none" w:sz="0" w:space="0" w:color="auto"/>
        <w:left w:val="none" w:sz="0" w:space="0" w:color="auto"/>
        <w:bottom w:val="none" w:sz="0" w:space="0" w:color="auto"/>
        <w:right w:val="none" w:sz="0" w:space="0" w:color="auto"/>
      </w:divBdr>
    </w:div>
    <w:div w:id="1577859394">
      <w:bodyDiv w:val="1"/>
      <w:marLeft w:val="0"/>
      <w:marRight w:val="0"/>
      <w:marTop w:val="0"/>
      <w:marBottom w:val="0"/>
      <w:divBdr>
        <w:top w:val="none" w:sz="0" w:space="0" w:color="auto"/>
        <w:left w:val="none" w:sz="0" w:space="0" w:color="auto"/>
        <w:bottom w:val="none" w:sz="0" w:space="0" w:color="auto"/>
        <w:right w:val="none" w:sz="0" w:space="0" w:color="auto"/>
      </w:divBdr>
    </w:div>
    <w:div w:id="1876498221">
      <w:bodyDiv w:val="1"/>
      <w:marLeft w:val="0"/>
      <w:marRight w:val="0"/>
      <w:marTop w:val="0"/>
      <w:marBottom w:val="0"/>
      <w:divBdr>
        <w:top w:val="none" w:sz="0" w:space="0" w:color="auto"/>
        <w:left w:val="none" w:sz="0" w:space="0" w:color="auto"/>
        <w:bottom w:val="none" w:sz="0" w:space="0" w:color="auto"/>
        <w:right w:val="none" w:sz="0" w:space="0" w:color="auto"/>
      </w:divBdr>
    </w:div>
    <w:div w:id="1956250677">
      <w:bodyDiv w:val="1"/>
      <w:marLeft w:val="0"/>
      <w:marRight w:val="0"/>
      <w:marTop w:val="0"/>
      <w:marBottom w:val="0"/>
      <w:divBdr>
        <w:top w:val="none" w:sz="0" w:space="0" w:color="auto"/>
        <w:left w:val="none" w:sz="0" w:space="0" w:color="auto"/>
        <w:bottom w:val="none" w:sz="0" w:space="0" w:color="auto"/>
        <w:right w:val="none" w:sz="0" w:space="0" w:color="auto"/>
      </w:divBdr>
    </w:div>
    <w:div w:id="2020228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yGBUXjHvNUi8S1Jdt7+30UeQw==">CgMxLjAyDmguNnBjZWx3ZzNlNmFkOAByITE5MVVxeEtIcHVhWGxzYTIwTXNuSEM1T1ZtclFfRDlRQg==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4904C7-2EF8-4290-947A-A9E3A72A5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697</Words>
  <Characters>3834</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Redacción DC</dc:creator>
  <cp:lastModifiedBy>Depto Comun</cp:lastModifiedBy>
  <cp:revision>2</cp:revision>
  <dcterms:created xsi:type="dcterms:W3CDTF">2026-08-19T21:49:00Z</dcterms:created>
  <dcterms:modified xsi:type="dcterms:W3CDTF">2026-08-19T21:49:00Z</dcterms:modified>
</cp:coreProperties>
</file>